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38F5E" w14:textId="77777777" w:rsidR="00C65B99" w:rsidRDefault="00C65B99" w:rsidP="00E41B6D">
      <w:pPr>
        <w:tabs>
          <w:tab w:val="left" w:pos="1410"/>
          <w:tab w:val="center" w:pos="4873"/>
        </w:tabs>
        <w:spacing w:afterLines="100" w:after="312"/>
        <w:jc w:val="center"/>
        <w:rPr>
          <w:rFonts w:eastAsia="微软雅黑" w:cs="Calibri" w:hint="eastAsia"/>
          <w:b/>
          <w:color w:val="ED7D31" w:themeColor="accent2"/>
          <w:sz w:val="36"/>
        </w:rPr>
      </w:pPr>
    </w:p>
    <w:p w14:paraId="49DB2263" w14:textId="7AABF2C7" w:rsidR="00F67056" w:rsidRPr="006657AA" w:rsidRDefault="00137306" w:rsidP="00E41B6D">
      <w:pPr>
        <w:tabs>
          <w:tab w:val="left" w:pos="1410"/>
          <w:tab w:val="center" w:pos="4873"/>
        </w:tabs>
        <w:spacing w:afterLines="100" w:after="312"/>
        <w:jc w:val="center"/>
        <w:rPr>
          <w:rFonts w:eastAsia="微软雅黑" w:cs="Calibri"/>
          <w:b/>
          <w:color w:val="ED7D31" w:themeColor="accent2"/>
          <w:sz w:val="36"/>
        </w:rPr>
      </w:pPr>
      <w:bookmarkStart w:id="0" w:name="_GoBack"/>
      <w:bookmarkEnd w:id="0"/>
      <w:r>
        <w:rPr>
          <w:rFonts w:eastAsia="微软雅黑" w:cs="Calibri"/>
          <w:b/>
          <w:color w:val="ED7D31" w:themeColor="accent2"/>
          <w:sz w:val="36"/>
        </w:rPr>
        <w:t>201</w:t>
      </w:r>
      <w:r w:rsidR="00BF720D">
        <w:rPr>
          <w:rFonts w:eastAsia="微软雅黑" w:cs="Calibri" w:hint="eastAsia"/>
          <w:b/>
          <w:color w:val="ED7D31" w:themeColor="accent2"/>
          <w:sz w:val="36"/>
        </w:rPr>
        <w:t>6</w:t>
      </w:r>
      <w:r>
        <w:rPr>
          <w:rFonts w:eastAsia="微软雅黑" w:cs="Calibri"/>
          <w:b/>
          <w:color w:val="ED7D31" w:themeColor="accent2"/>
          <w:sz w:val="36"/>
        </w:rPr>
        <w:t>年度</w:t>
      </w:r>
      <w:r>
        <w:rPr>
          <w:rFonts w:eastAsia="微软雅黑" w:cs="Calibri" w:hint="eastAsia"/>
          <w:b/>
          <w:color w:val="ED7D31" w:themeColor="accent2"/>
          <w:sz w:val="36"/>
        </w:rPr>
        <w:t>转型先锋</w:t>
      </w:r>
      <w:r w:rsidR="00F67056" w:rsidRPr="006657AA">
        <w:rPr>
          <w:rFonts w:eastAsia="微软雅黑" w:cs="Calibri"/>
          <w:b/>
          <w:color w:val="ED7D31" w:themeColor="accent2"/>
          <w:sz w:val="36"/>
        </w:rPr>
        <w:t>评选申请表</w:t>
      </w:r>
      <w:r w:rsidR="004B20FB" w:rsidRPr="006657AA">
        <w:rPr>
          <w:rFonts w:eastAsia="微软雅黑" w:cs="Calibri" w:hint="eastAsia"/>
          <w:b/>
          <w:color w:val="ED7D31" w:themeColor="accent2"/>
          <w:sz w:val="36"/>
        </w:rPr>
        <w:t xml:space="preserve"> </w:t>
      </w:r>
      <w:r w:rsidR="004B20FB" w:rsidRPr="006657AA">
        <w:rPr>
          <w:rFonts w:eastAsia="微软雅黑" w:cs="Calibri" w:hint="eastAsia"/>
          <w:b/>
          <w:color w:val="ED7D31" w:themeColor="accent2"/>
          <w:sz w:val="36"/>
        </w:rPr>
        <w:t>——</w:t>
      </w:r>
      <w:r w:rsidR="004B20FB" w:rsidRPr="006657AA">
        <w:rPr>
          <w:rFonts w:eastAsia="微软雅黑" w:cs="Calibri" w:hint="eastAsia"/>
          <w:b/>
          <w:color w:val="ED7D31" w:themeColor="accent2"/>
          <w:sz w:val="36"/>
        </w:rPr>
        <w:t xml:space="preserve"> </w:t>
      </w:r>
      <w:r w:rsidR="004B20FB" w:rsidRPr="006657AA">
        <w:rPr>
          <w:rFonts w:eastAsia="微软雅黑" w:cs="Calibri" w:hint="eastAsia"/>
          <w:b/>
          <w:color w:val="ED7D31" w:themeColor="accent2"/>
          <w:sz w:val="36"/>
        </w:rPr>
        <w:t>基本资料</w:t>
      </w:r>
    </w:p>
    <w:p w14:paraId="76C3077A" w14:textId="2D7DEA17" w:rsidR="00F67056" w:rsidRPr="00D055C4" w:rsidRDefault="00F67056" w:rsidP="00D055C4">
      <w:pPr>
        <w:shd w:val="clear" w:color="auto" w:fill="00B050"/>
        <w:autoSpaceDE w:val="0"/>
        <w:autoSpaceDN w:val="0"/>
        <w:spacing w:beforeLines="100" w:before="312" w:afterLines="50" w:after="156"/>
        <w:contextualSpacing/>
        <w:rPr>
          <w:rFonts w:eastAsia="微软雅黑" w:cs="微软雅黑"/>
          <w:b/>
          <w:color w:val="FFFFFF" w:themeColor="background1"/>
          <w:sz w:val="22"/>
        </w:rPr>
      </w:pPr>
      <w:r w:rsidRPr="00D055C4">
        <w:rPr>
          <w:rFonts w:eastAsia="微软雅黑" w:cs="微软雅黑"/>
          <w:b/>
          <w:color w:val="FFFFFF" w:themeColor="background1"/>
          <w:sz w:val="22"/>
        </w:rPr>
        <w:t>第一部分：参评</w:t>
      </w:r>
      <w:r w:rsidRPr="00D055C4">
        <w:rPr>
          <w:rFonts w:eastAsia="微软雅黑" w:cs="微软雅黑"/>
          <w:b/>
          <w:color w:val="FFFFFF" w:themeColor="background1"/>
          <w:sz w:val="22"/>
        </w:rPr>
        <w:t>CIO</w:t>
      </w:r>
      <w:r w:rsidR="00137306">
        <w:rPr>
          <w:rFonts w:eastAsia="微软雅黑" w:cs="微软雅黑" w:hint="eastAsia"/>
          <w:b/>
          <w:color w:val="FFFFFF" w:themeColor="background1"/>
          <w:sz w:val="22"/>
        </w:rPr>
        <w:t>/CTO</w:t>
      </w:r>
      <w:r w:rsidRPr="00D055C4">
        <w:rPr>
          <w:rFonts w:eastAsia="微软雅黑" w:cs="微软雅黑"/>
          <w:b/>
          <w:color w:val="FFFFFF" w:themeColor="background1"/>
          <w:sz w:val="22"/>
        </w:rPr>
        <w:t>基本资料</w:t>
      </w:r>
    </w:p>
    <w:p w14:paraId="3302D985" w14:textId="2988016C" w:rsidR="00F67056" w:rsidRPr="004B20FB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4B20FB">
        <w:rPr>
          <w:rFonts w:asciiTheme="minorHAnsi" w:eastAsia="微软雅黑" w:hAnsiTheme="minorHAnsi" w:cs="微软雅黑"/>
          <w:color w:val="000000"/>
          <w:szCs w:val="21"/>
        </w:rPr>
        <w:t>姓名：</w:t>
      </w:r>
      <w:r w:rsidR="00BF720D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       </w:t>
      </w:r>
    </w:p>
    <w:p w14:paraId="0F5F8315" w14:textId="2E348D45" w:rsidR="00F67056" w:rsidRPr="004B20FB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4B20FB">
        <w:rPr>
          <w:rFonts w:asciiTheme="minorHAnsi" w:eastAsia="微软雅黑" w:hAnsiTheme="minorHAnsi" w:cs="微软雅黑"/>
          <w:color w:val="000000"/>
          <w:szCs w:val="21"/>
        </w:rPr>
        <w:t>职务：</w:t>
      </w:r>
      <w:r w:rsidR="00BF720D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       </w:t>
      </w:r>
    </w:p>
    <w:p w14:paraId="5E348635" w14:textId="0C50BFFB" w:rsidR="00F67056" w:rsidRPr="004B20FB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4B20FB">
        <w:rPr>
          <w:rFonts w:asciiTheme="minorHAnsi" w:eastAsia="微软雅黑" w:hAnsiTheme="minorHAnsi" w:cs="微软雅黑"/>
          <w:color w:val="000000"/>
          <w:szCs w:val="21"/>
        </w:rPr>
        <w:t>通讯地址：</w:t>
      </w:r>
      <w:r w:rsidR="00BF720D">
        <w:rPr>
          <w:rFonts w:ascii="微软雅黑" w:eastAsia="微软雅黑" w:hAnsi="微软雅黑" w:hint="eastAsia"/>
          <w:noProof/>
          <w:color w:val="000000"/>
          <w:kern w:val="0"/>
          <w:szCs w:val="21"/>
          <w:u w:val="single"/>
        </w:rPr>
        <w:t xml:space="preserve">                                            </w:t>
      </w:r>
    </w:p>
    <w:p w14:paraId="200D8755" w14:textId="09DC2338" w:rsidR="00F67056" w:rsidRPr="004B20FB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4B20FB">
        <w:rPr>
          <w:rFonts w:asciiTheme="minorHAnsi" w:eastAsia="微软雅黑" w:hAnsiTheme="minorHAnsi" w:cs="微软雅黑"/>
          <w:color w:val="000000"/>
          <w:szCs w:val="21"/>
        </w:rPr>
        <w:t>手机：</w:t>
      </w:r>
      <w:r w:rsidR="00BF720D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       </w:t>
      </w:r>
    </w:p>
    <w:p w14:paraId="420D86D2" w14:textId="39E587D2" w:rsidR="00F67056" w:rsidRPr="004B20FB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4B20FB">
        <w:rPr>
          <w:rFonts w:asciiTheme="minorHAnsi" w:eastAsia="微软雅黑" w:hAnsiTheme="minorHAnsi" w:cs="微软雅黑"/>
          <w:color w:val="000000"/>
          <w:szCs w:val="21"/>
        </w:rPr>
        <w:t>邮箱：</w:t>
      </w:r>
      <w:r w:rsidR="003F7676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       </w:t>
      </w:r>
    </w:p>
    <w:p w14:paraId="14F9D92E" w14:textId="77777777" w:rsidR="004B20FB" w:rsidRPr="004B20FB" w:rsidRDefault="009D5301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szCs w:val="21"/>
        </w:rPr>
      </w:pPr>
      <w:r w:rsidRPr="004B20FB">
        <w:rPr>
          <w:rFonts w:asciiTheme="minorHAnsi" w:eastAsia="微软雅黑" w:hAnsiTheme="minorHAnsi" w:cs="Calibri"/>
          <w:szCs w:val="21"/>
        </w:rPr>
        <w:t>职业背景简介</w:t>
      </w:r>
      <w:r w:rsidR="004B20FB" w:rsidRPr="00D055C4">
        <w:rPr>
          <w:rFonts w:asciiTheme="minorHAnsi" w:eastAsia="微软雅黑" w:hAnsiTheme="minorHAnsi" w:cs="微软雅黑"/>
          <w:b/>
          <w:color w:val="00B050"/>
          <w:szCs w:val="21"/>
        </w:rPr>
        <w:t>（也可另附详细说明发送邮件到会务组）</w:t>
      </w:r>
      <w:r w:rsidRPr="004B20FB">
        <w:rPr>
          <w:rFonts w:asciiTheme="minorHAnsi" w:eastAsia="微软雅黑" w:hAnsiTheme="minorHAnsi" w:cs="Calibri"/>
          <w:szCs w:val="21"/>
        </w:rPr>
        <w:t>：</w:t>
      </w:r>
    </w:p>
    <w:p w14:paraId="777A42B9" w14:textId="65AE8B2F" w:rsidR="004B20FB" w:rsidRDefault="003F7676" w:rsidP="007969E7">
      <w:pPr>
        <w:pStyle w:val="a3"/>
        <w:autoSpaceDE w:val="0"/>
        <w:autoSpaceDN w:val="0"/>
        <w:spacing w:afterLines="100" w:after="312"/>
        <w:ind w:left="360" w:firstLineChars="0" w:firstLine="0"/>
        <w:contextualSpacing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                                                                          </w:t>
      </w:r>
    </w:p>
    <w:p w14:paraId="741E79DD" w14:textId="3889CFAB" w:rsidR="003F7676" w:rsidRDefault="003F7676" w:rsidP="007969E7">
      <w:pPr>
        <w:pStyle w:val="a3"/>
        <w:autoSpaceDE w:val="0"/>
        <w:autoSpaceDN w:val="0"/>
        <w:spacing w:afterLines="100" w:after="312"/>
        <w:ind w:left="360" w:firstLineChars="0" w:firstLine="0"/>
        <w:contextualSpacing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                                                                  </w:t>
      </w:r>
    </w:p>
    <w:p w14:paraId="19F09283" w14:textId="1F3EF396" w:rsidR="003F7676" w:rsidRPr="003352AE" w:rsidRDefault="003F7676" w:rsidP="007969E7">
      <w:pPr>
        <w:pStyle w:val="a3"/>
        <w:autoSpaceDE w:val="0"/>
        <w:autoSpaceDN w:val="0"/>
        <w:spacing w:afterLines="100" w:after="312"/>
        <w:ind w:left="360" w:firstLineChars="0" w:firstLine="0"/>
        <w:contextualSpacing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                                                                 </w:t>
      </w:r>
    </w:p>
    <w:p w14:paraId="5E76DF98" w14:textId="77777777" w:rsidR="00F67056" w:rsidRPr="00D055C4" w:rsidRDefault="00F67056" w:rsidP="00D055C4">
      <w:pPr>
        <w:shd w:val="clear" w:color="auto" w:fill="00B050"/>
        <w:autoSpaceDE w:val="0"/>
        <w:autoSpaceDN w:val="0"/>
        <w:spacing w:beforeLines="100" w:before="312" w:afterLines="50" w:after="156"/>
        <w:contextualSpacing/>
        <w:rPr>
          <w:rFonts w:eastAsia="微软雅黑" w:cs="微软雅黑"/>
          <w:b/>
          <w:color w:val="FFFFFF" w:themeColor="background1"/>
          <w:sz w:val="22"/>
        </w:rPr>
      </w:pPr>
      <w:r w:rsidRPr="00D055C4">
        <w:rPr>
          <w:rFonts w:eastAsia="微软雅黑" w:cs="微软雅黑"/>
          <w:b/>
          <w:color w:val="FFFFFF" w:themeColor="background1"/>
          <w:sz w:val="22"/>
        </w:rPr>
        <w:t>第二部分：申报企业基本资料</w:t>
      </w:r>
    </w:p>
    <w:p w14:paraId="116CAB67" w14:textId="46DA704D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申请机构名称：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   </w:t>
      </w:r>
    </w:p>
    <w:p w14:paraId="5C11D4B5" w14:textId="77777777" w:rsidR="00FA7A48" w:rsidRPr="00FA7A48" w:rsidRDefault="00F67056" w:rsidP="00FA7A48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szCs w:val="21"/>
        </w:rPr>
      </w:pPr>
      <w:r w:rsidRPr="00FA7A48">
        <w:rPr>
          <w:rFonts w:asciiTheme="minorHAnsi" w:eastAsia="微软雅黑" w:hAnsiTheme="minorHAnsi" w:cs="微软雅黑"/>
          <w:szCs w:val="21"/>
        </w:rPr>
        <w:t>企业</w:t>
      </w:r>
      <w:r w:rsidR="009D5301" w:rsidRPr="00FA7A48">
        <w:rPr>
          <w:rFonts w:asciiTheme="minorHAnsi" w:eastAsia="微软雅黑" w:hAnsiTheme="minorHAnsi" w:cs="微软雅黑"/>
          <w:szCs w:val="21"/>
        </w:rPr>
        <w:t>概况</w:t>
      </w:r>
      <w:r w:rsidR="00FA7A48" w:rsidRPr="00D055C4">
        <w:rPr>
          <w:rFonts w:asciiTheme="minorHAnsi" w:eastAsia="微软雅黑" w:hAnsiTheme="minorHAnsi" w:cs="微软雅黑"/>
          <w:b/>
          <w:color w:val="00B050"/>
          <w:szCs w:val="21"/>
        </w:rPr>
        <w:t>（也可另附详细说明发送邮件到会务组）</w:t>
      </w:r>
      <w:r w:rsidR="00FA7A48" w:rsidRPr="00FA7A48">
        <w:rPr>
          <w:rFonts w:asciiTheme="minorHAnsi" w:eastAsia="微软雅黑" w:hAnsiTheme="minorHAnsi" w:cs="Calibri"/>
          <w:szCs w:val="21"/>
        </w:rPr>
        <w:t>：</w:t>
      </w:r>
    </w:p>
    <w:p w14:paraId="002CEB5C" w14:textId="02E6B8AC" w:rsidR="00E72043" w:rsidRDefault="00CA3AEB" w:rsidP="00FE5350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     </w:t>
      </w:r>
    </w:p>
    <w:p w14:paraId="68475627" w14:textId="0528FF5B" w:rsidR="00CA3AEB" w:rsidRDefault="00CA3AEB" w:rsidP="00FE5350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</w:t>
      </w:r>
    </w:p>
    <w:p w14:paraId="10D90A65" w14:textId="106249AA" w:rsidR="00CA3AEB" w:rsidRPr="00FE5350" w:rsidRDefault="00CA3AEB" w:rsidP="00FE5350">
      <w:pPr>
        <w:widowControl/>
        <w:shd w:val="clear" w:color="auto" w:fill="FFFFFF"/>
        <w:spacing w:line="360" w:lineRule="atLeast"/>
        <w:ind w:leftChars="100" w:left="21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    </w:t>
      </w:r>
    </w:p>
    <w:p w14:paraId="2265F8F0" w14:textId="00B60BDC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企业员工数：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</w:t>
      </w:r>
    </w:p>
    <w:p w14:paraId="3D0BDBC4" w14:textId="1E662704" w:rsidR="00F67056" w:rsidRPr="00FA7A48" w:rsidRDefault="0013730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>
        <w:rPr>
          <w:rFonts w:asciiTheme="minorHAnsi" w:eastAsia="微软雅黑" w:hAnsiTheme="minorHAnsi" w:cs="微软雅黑"/>
          <w:color w:val="000000"/>
          <w:szCs w:val="21"/>
        </w:rPr>
        <w:lastRenderedPageBreak/>
        <w:t>201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</w:rPr>
        <w:t>6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年财年收入（预计）：</w:t>
      </w:r>
      <w:r w:rsidR="00484842">
        <w:rPr>
          <w:rFonts w:asciiTheme="minorHAnsi" w:eastAsia="微软雅黑" w:hAnsiTheme="minorHAnsi" w:cs="微软雅黑" w:hint="eastAsia"/>
          <w:color w:val="000000"/>
          <w:szCs w:val="21"/>
        </w:rPr>
        <w:t xml:space="preserve">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</w:t>
      </w:r>
      <w:r w:rsidR="00484842">
        <w:rPr>
          <w:rFonts w:asciiTheme="minorHAnsi" w:eastAsia="微软雅黑" w:hAnsiTheme="minorHAnsi" w:cs="微软雅黑"/>
          <w:color w:val="000000"/>
          <w:szCs w:val="21"/>
        </w:rPr>
        <w:t xml:space="preserve"> 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亿元</w:t>
      </w:r>
      <w:r w:rsidR="00F67056" w:rsidRPr="00D055C4">
        <w:rPr>
          <w:rFonts w:asciiTheme="minorHAnsi" w:eastAsia="微软雅黑" w:hAnsiTheme="minorHAnsi" w:cs="微软雅黑"/>
          <w:color w:val="00B050"/>
          <w:szCs w:val="21"/>
        </w:rPr>
        <w:t>（非营利机构可不填写）</w:t>
      </w:r>
    </w:p>
    <w:p w14:paraId="0AFABA1C" w14:textId="52CC3518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IT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部门名称：</w:t>
      </w:r>
      <w:r w:rsidR="00484842">
        <w:rPr>
          <w:rFonts w:asciiTheme="minorHAnsi" w:eastAsia="微软雅黑" w:hAnsiTheme="minorHAnsi" w:cs="微软雅黑"/>
          <w:color w:val="000000"/>
          <w:szCs w:val="21"/>
        </w:rPr>
        <w:t xml:space="preserve">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</w:t>
      </w:r>
    </w:p>
    <w:p w14:paraId="4FC277B9" w14:textId="25436700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IT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部门员工数：</w:t>
      </w:r>
      <w:r w:rsidR="00601873">
        <w:rPr>
          <w:rFonts w:asciiTheme="minorHAnsi" w:eastAsia="微软雅黑" w:hAnsiTheme="minorHAnsi" w:cs="微软雅黑"/>
          <w:color w:val="000000"/>
          <w:szCs w:val="21"/>
        </w:rPr>
        <w:t xml:space="preserve">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>人</w:t>
      </w:r>
    </w:p>
    <w:p w14:paraId="7277CCD8" w14:textId="144B9394" w:rsidR="00F67056" w:rsidRPr="00FA7A48" w:rsidRDefault="0013730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>
        <w:rPr>
          <w:rFonts w:asciiTheme="minorHAnsi" w:eastAsia="微软雅黑" w:hAnsiTheme="minorHAnsi" w:cs="微软雅黑"/>
          <w:color w:val="000000"/>
          <w:szCs w:val="21"/>
        </w:rPr>
        <w:t>201</w:t>
      </w:r>
      <w:r w:rsidR="00E36861">
        <w:rPr>
          <w:rFonts w:asciiTheme="minorHAnsi" w:eastAsia="微软雅黑" w:hAnsiTheme="minorHAnsi" w:cs="微软雅黑" w:hint="eastAsia"/>
          <w:color w:val="000000"/>
          <w:szCs w:val="21"/>
        </w:rPr>
        <w:t>6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年度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IT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预算：</w:t>
      </w:r>
      <w:r w:rsidR="00880090">
        <w:rPr>
          <w:rFonts w:asciiTheme="minorHAnsi" w:eastAsia="微软雅黑" w:hAnsiTheme="minorHAnsi" w:cs="微软雅黑"/>
          <w:color w:val="000000"/>
          <w:szCs w:val="21"/>
        </w:rPr>
        <w:t xml:space="preserve">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</w:t>
      </w:r>
      <w:r w:rsidR="00880090" w:rsidRPr="00880090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>万</w:t>
      </w:r>
    </w:p>
    <w:p w14:paraId="78FA7619" w14:textId="77777777" w:rsidR="00F67056" w:rsidRPr="00D055C4" w:rsidRDefault="00F67056" w:rsidP="00D055C4">
      <w:pPr>
        <w:shd w:val="clear" w:color="auto" w:fill="00B050"/>
        <w:autoSpaceDE w:val="0"/>
        <w:autoSpaceDN w:val="0"/>
        <w:spacing w:beforeLines="100" w:before="312" w:afterLines="50" w:after="156"/>
        <w:contextualSpacing/>
        <w:rPr>
          <w:rFonts w:eastAsia="微软雅黑" w:cs="微软雅黑"/>
          <w:b/>
          <w:color w:val="FFFFFF" w:themeColor="background1"/>
          <w:sz w:val="22"/>
        </w:rPr>
      </w:pPr>
      <w:r w:rsidRPr="00D055C4">
        <w:rPr>
          <w:rFonts w:eastAsia="微软雅黑" w:cs="微软雅黑"/>
          <w:b/>
          <w:color w:val="FFFFFF" w:themeColor="background1"/>
          <w:sz w:val="22"/>
        </w:rPr>
        <w:t>第三部分：申报项目基本资料</w:t>
      </w:r>
    </w:p>
    <w:p w14:paraId="3B919232" w14:textId="12989526" w:rsidR="00F67056" w:rsidRPr="00FA7A48" w:rsidRDefault="00137306" w:rsidP="00F67056">
      <w:pPr>
        <w:spacing w:beforeLines="50" w:before="156" w:afterLines="100" w:after="312" w:line="360" w:lineRule="exact"/>
        <w:rPr>
          <w:rFonts w:eastAsia="微软雅黑" w:cs="Calibri"/>
          <w:sz w:val="20"/>
        </w:rPr>
      </w:pPr>
      <w:r>
        <w:rPr>
          <w:rFonts w:eastAsia="微软雅黑" w:cs="Calibri"/>
          <w:sz w:val="20"/>
        </w:rPr>
        <w:t>（最佳</w:t>
      </w:r>
      <w:r>
        <w:rPr>
          <w:rFonts w:eastAsia="微软雅黑" w:cs="Calibri" w:hint="eastAsia"/>
          <w:sz w:val="20"/>
        </w:rPr>
        <w:t>转型</w:t>
      </w:r>
      <w:r>
        <w:rPr>
          <w:rFonts w:eastAsia="微软雅黑" w:cs="Calibri"/>
          <w:sz w:val="20"/>
        </w:rPr>
        <w:t>项目是指：为</w:t>
      </w:r>
      <w:r w:rsidR="00C970D2">
        <w:rPr>
          <w:rFonts w:eastAsia="微软雅黑" w:cs="Calibri" w:hint="eastAsia"/>
          <w:sz w:val="20"/>
        </w:rPr>
        <w:t>帮助企业适应</w:t>
      </w:r>
      <w:r>
        <w:rPr>
          <w:rFonts w:eastAsia="微软雅黑" w:cs="Calibri" w:hint="eastAsia"/>
          <w:sz w:val="20"/>
        </w:rPr>
        <w:t>互联网</w:t>
      </w:r>
      <w:r w:rsidR="00C970D2">
        <w:rPr>
          <w:rFonts w:eastAsia="微软雅黑" w:cs="Calibri" w:hint="eastAsia"/>
          <w:sz w:val="20"/>
        </w:rPr>
        <w:t>时代的业务</w:t>
      </w:r>
      <w:r>
        <w:rPr>
          <w:rFonts w:eastAsia="微软雅黑" w:cs="Calibri" w:hint="eastAsia"/>
          <w:sz w:val="20"/>
        </w:rPr>
        <w:t>转型而进行的</w:t>
      </w:r>
      <w:r>
        <w:rPr>
          <w:rFonts w:eastAsia="微软雅黑" w:cs="Calibri" w:hint="eastAsia"/>
          <w:sz w:val="20"/>
        </w:rPr>
        <w:t>IT</w:t>
      </w:r>
      <w:r>
        <w:rPr>
          <w:rFonts w:eastAsia="微软雅黑" w:cs="Calibri" w:hint="eastAsia"/>
          <w:sz w:val="20"/>
        </w:rPr>
        <w:t>或互联网创新，</w:t>
      </w:r>
      <w:r w:rsidR="00F67056" w:rsidRPr="00FA7A48">
        <w:rPr>
          <w:rFonts w:eastAsia="微软雅黑" w:cs="Calibri"/>
          <w:sz w:val="20"/>
        </w:rPr>
        <w:t>可以是多个项目组合、</w:t>
      </w:r>
      <w:r>
        <w:rPr>
          <w:rFonts w:eastAsia="微软雅黑" w:cs="Calibri" w:hint="eastAsia"/>
          <w:sz w:val="20"/>
        </w:rPr>
        <w:t>也</w:t>
      </w:r>
      <w:r w:rsidR="00F67056" w:rsidRPr="00FA7A48">
        <w:rPr>
          <w:rFonts w:eastAsia="微软雅黑" w:cs="Calibri"/>
          <w:sz w:val="20"/>
        </w:rPr>
        <w:t>可以是单个</w:t>
      </w:r>
      <w:r>
        <w:rPr>
          <w:rFonts w:eastAsia="微软雅黑" w:cs="Calibri"/>
          <w:sz w:val="20"/>
        </w:rPr>
        <w:t>项目，如您在云计算、移动化与社交化、大数据及商业智能、</w:t>
      </w:r>
      <w:r>
        <w:rPr>
          <w:rFonts w:eastAsia="微软雅黑" w:cs="Calibri" w:hint="eastAsia"/>
          <w:sz w:val="20"/>
        </w:rPr>
        <w:t>开源</w:t>
      </w:r>
      <w:r w:rsidR="00F67056" w:rsidRPr="00FA7A48">
        <w:rPr>
          <w:rFonts w:eastAsia="微软雅黑" w:cs="Calibri"/>
          <w:sz w:val="20"/>
        </w:rPr>
        <w:t>等方面有创新项目，欢迎优先申报，所申报项目需要在最近</w:t>
      </w:r>
      <w:r w:rsidR="00F67056" w:rsidRPr="00FA7A48">
        <w:rPr>
          <w:rFonts w:eastAsia="微软雅黑" w:cs="Calibri"/>
          <w:sz w:val="20"/>
        </w:rPr>
        <w:t>2</w:t>
      </w:r>
      <w:r w:rsidR="00F67056" w:rsidRPr="00FA7A48">
        <w:rPr>
          <w:rFonts w:eastAsia="微软雅黑" w:cs="Calibri"/>
          <w:sz w:val="20"/>
        </w:rPr>
        <w:t>年内发生）</w:t>
      </w:r>
    </w:p>
    <w:p w14:paraId="5AA25E68" w14:textId="1C6DEC13" w:rsidR="00F67056" w:rsidRPr="00FA7A48" w:rsidRDefault="0013730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>
        <w:rPr>
          <w:rFonts w:asciiTheme="minorHAnsi" w:eastAsia="微软雅黑" w:hAnsiTheme="minorHAnsi" w:cs="微软雅黑"/>
          <w:color w:val="000000"/>
          <w:szCs w:val="21"/>
        </w:rPr>
        <w:t>最佳</w:t>
      </w:r>
      <w:r>
        <w:rPr>
          <w:rFonts w:asciiTheme="minorHAnsi" w:eastAsia="微软雅黑" w:hAnsiTheme="minorHAnsi" w:cs="微软雅黑" w:hint="eastAsia"/>
          <w:color w:val="000000"/>
          <w:szCs w:val="21"/>
        </w:rPr>
        <w:t>转型</w:t>
      </w:r>
      <w:r w:rsidR="00F67056" w:rsidRPr="00FA7A48">
        <w:rPr>
          <w:rFonts w:asciiTheme="minorHAnsi" w:eastAsia="微软雅黑" w:hAnsiTheme="minorHAnsi" w:cs="微软雅黑"/>
          <w:color w:val="000000"/>
          <w:szCs w:val="21"/>
        </w:rPr>
        <w:t>项目名称：</w:t>
      </w:r>
      <w:r w:rsidR="00B5797A">
        <w:rPr>
          <w:rFonts w:asciiTheme="minorHAnsi" w:eastAsia="微软雅黑" w:hAnsiTheme="minorHAnsi" w:cs="微软雅黑"/>
          <w:color w:val="000000"/>
          <w:szCs w:val="21"/>
        </w:rPr>
        <w:t xml:space="preserve"> </w:t>
      </w:r>
      <w:r w:rsidR="00CA3AEB">
        <w:rPr>
          <w:rFonts w:asciiTheme="minorHAnsi" w:eastAsia="微软雅黑" w:hAnsiTheme="minorHAnsi" w:cs="微软雅黑" w:hint="eastAsia"/>
          <w:color w:val="000000"/>
          <w:szCs w:val="21"/>
          <w:u w:val="single"/>
        </w:rPr>
        <w:t xml:space="preserve">                     </w:t>
      </w:r>
    </w:p>
    <w:p w14:paraId="62B72D27" w14:textId="646B4348" w:rsidR="00B25608" w:rsidRPr="00CA3AEB" w:rsidRDefault="009D5301" w:rsidP="00CA3AEB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szCs w:val="21"/>
        </w:rPr>
      </w:pPr>
      <w:r w:rsidRPr="00FA7A48">
        <w:rPr>
          <w:rFonts w:asciiTheme="minorHAnsi" w:eastAsia="微软雅黑" w:hAnsiTheme="minorHAnsi" w:cs="微软雅黑"/>
          <w:szCs w:val="21"/>
        </w:rPr>
        <w:t>项目内容描述</w:t>
      </w:r>
      <w:r w:rsidR="00FA7A48" w:rsidRPr="00D055C4">
        <w:rPr>
          <w:rFonts w:asciiTheme="minorHAnsi" w:eastAsia="微软雅黑" w:hAnsiTheme="minorHAnsi" w:cs="微软雅黑"/>
          <w:b/>
          <w:color w:val="00B050"/>
          <w:szCs w:val="21"/>
        </w:rPr>
        <w:t>（也可另附详细说明发送邮件到会务组）</w:t>
      </w:r>
      <w:r w:rsidR="00FA7A48" w:rsidRPr="00FA7A48">
        <w:rPr>
          <w:rFonts w:asciiTheme="minorHAnsi" w:eastAsia="微软雅黑" w:hAnsiTheme="minorHAnsi" w:cs="Calibri"/>
          <w:szCs w:val="21"/>
        </w:rPr>
        <w:t>：</w:t>
      </w:r>
    </w:p>
    <w:p w14:paraId="510FDDFC" w14:textId="77777777" w:rsidR="00CA3AEB" w:rsidRPr="00CA3AEB" w:rsidRDefault="00CA3AEB" w:rsidP="00CA3AEB">
      <w:pPr>
        <w:pStyle w:val="a3"/>
        <w:widowControl/>
        <w:shd w:val="clear" w:color="auto" w:fill="FFFFFF"/>
        <w:spacing w:line="360" w:lineRule="atLeast"/>
        <w:ind w:left="360" w:firstLineChars="0" w:firstLine="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 w:rsidRPr="00CA3AEB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     </w:t>
      </w:r>
    </w:p>
    <w:p w14:paraId="68C3F49F" w14:textId="77777777" w:rsidR="00CA3AEB" w:rsidRPr="00CA3AEB" w:rsidRDefault="00CA3AEB" w:rsidP="00CA3AEB">
      <w:pPr>
        <w:pStyle w:val="a3"/>
        <w:widowControl/>
        <w:shd w:val="clear" w:color="auto" w:fill="FFFFFF"/>
        <w:spacing w:line="360" w:lineRule="atLeast"/>
        <w:ind w:left="360" w:firstLineChars="0" w:firstLine="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 w:rsidRPr="00CA3AEB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</w:t>
      </w:r>
    </w:p>
    <w:p w14:paraId="1E1F0417" w14:textId="5BF69620" w:rsidR="00257512" w:rsidRPr="00CA3AEB" w:rsidRDefault="00CA3AEB" w:rsidP="00CA3AEB">
      <w:pPr>
        <w:pStyle w:val="a3"/>
        <w:autoSpaceDE w:val="0"/>
        <w:autoSpaceDN w:val="0"/>
        <w:spacing w:afterLines="100" w:after="312"/>
        <w:ind w:left="360" w:firstLineChars="0" w:firstLine="0"/>
        <w:contextualSpacing/>
        <w:rPr>
          <w:rFonts w:asciiTheme="minorHAnsi" w:eastAsia="微软雅黑" w:hAnsiTheme="minorHAnsi" w:cs="微软雅黑"/>
          <w:szCs w:val="21"/>
          <w:u w:val="single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</w:t>
      </w:r>
      <w:r>
        <w:rPr>
          <w:rFonts w:asciiTheme="minorHAnsi" w:eastAsia="微软雅黑" w:hAnsiTheme="minorHAnsi" w:cs="微软雅黑" w:hint="eastAsia"/>
          <w:szCs w:val="21"/>
          <w:u w:val="single"/>
        </w:rPr>
        <w:t xml:space="preserve">                                                                                                </w:t>
      </w:r>
    </w:p>
    <w:p w14:paraId="583961E8" w14:textId="1C924E90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项目开始时间：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______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，完成时间：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______</w:t>
      </w:r>
    </w:p>
    <w:p w14:paraId="2C6DE3E3" w14:textId="79FF9CD9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投资总额：￥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_______</w:t>
      </w:r>
      <w:r w:rsidR="00CA1F50">
        <w:rPr>
          <w:rFonts w:asciiTheme="minorHAnsi" w:eastAsia="微软雅黑" w:hAnsiTheme="minorHAnsi" w:cs="微软雅黑"/>
          <w:color w:val="000000"/>
          <w:szCs w:val="21"/>
        </w:rPr>
        <w:t>_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________</w:t>
      </w:r>
    </w:p>
    <w:p w14:paraId="0ECC56CE" w14:textId="69953EEB" w:rsidR="00F67056" w:rsidRPr="00FA7A48" w:rsidRDefault="00F67056" w:rsidP="00AB7F10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项目主要受益部门：（多选）</w:t>
      </w:r>
      <w:r w:rsidR="009E00A2">
        <w:rPr>
          <w:rFonts w:asciiTheme="minorHAnsi" w:eastAsia="微软雅黑" w:hAnsiTheme="minorHAnsi" w:cs="微软雅黑" w:hint="eastAsia"/>
          <w:color w:val="000000"/>
          <w:szCs w:val="21"/>
        </w:rPr>
        <w:t xml:space="preserve"> </w:t>
      </w:r>
      <w:r w:rsidR="009E00A2">
        <w:rPr>
          <w:rFonts w:asciiTheme="minorHAnsi" w:eastAsia="微软雅黑" w:hAnsiTheme="minorHAnsi" w:cs="微软雅黑"/>
          <w:color w:val="000000"/>
          <w:szCs w:val="21"/>
        </w:rPr>
        <w:t>B</w:t>
      </w:r>
      <w:r w:rsidR="009E00A2">
        <w:rPr>
          <w:rFonts w:asciiTheme="minorHAnsi" w:eastAsia="微软雅黑" w:hAnsiTheme="minorHAnsi" w:cs="微软雅黑"/>
          <w:color w:val="000000"/>
          <w:szCs w:val="21"/>
        </w:rPr>
        <w:t>、</w:t>
      </w:r>
      <w:r w:rsidR="009E00A2">
        <w:rPr>
          <w:rFonts w:asciiTheme="minorHAnsi" w:eastAsia="微软雅黑" w:hAnsiTheme="minorHAnsi" w:cs="微软雅黑" w:hint="eastAsia"/>
          <w:color w:val="000000"/>
          <w:szCs w:val="21"/>
        </w:rPr>
        <w:t>I</w:t>
      </w:r>
      <w:r w:rsidR="009E00A2">
        <w:rPr>
          <w:rFonts w:asciiTheme="minorHAnsi" w:eastAsia="微软雅黑" w:hAnsiTheme="minorHAnsi" w:cs="微软雅黑" w:hint="eastAsia"/>
          <w:color w:val="000000"/>
          <w:szCs w:val="21"/>
        </w:rPr>
        <w:t>、</w:t>
      </w:r>
      <w:r w:rsidR="009E00A2">
        <w:rPr>
          <w:rFonts w:asciiTheme="minorHAnsi" w:eastAsia="微软雅黑" w:hAnsiTheme="minorHAnsi" w:cs="微软雅黑" w:hint="eastAsia"/>
          <w:color w:val="000000"/>
          <w:szCs w:val="21"/>
        </w:rPr>
        <w:t>H</w:t>
      </w:r>
    </w:p>
    <w:p w14:paraId="502AE06C" w14:textId="69C1F2CB" w:rsidR="00F67056" w:rsidRPr="00FA7A48" w:rsidRDefault="00F67056" w:rsidP="00AB7F10">
      <w:pPr>
        <w:pStyle w:val="a3"/>
        <w:numPr>
          <w:ilvl w:val="0"/>
          <w:numId w:val="4"/>
        </w:numPr>
        <w:autoSpaceDE w:val="0"/>
        <w:autoSpaceDN w:val="0"/>
        <w:ind w:left="709" w:firstLineChars="0"/>
        <w:contextualSpacing/>
        <w:rPr>
          <w:rFonts w:asciiTheme="minorHAnsi" w:eastAsia="微软雅黑" w:hAnsiTheme="minorHAnsi" w:cs="微软雅黑"/>
          <w:color w:val="000000"/>
          <w:szCs w:val="21"/>
        </w:rPr>
        <w:sectPr w:rsidR="00F67056" w:rsidRPr="00FA7A48" w:rsidSect="00F67056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7F062EF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lastRenderedPageBreak/>
        <w:t>财务</w:t>
      </w:r>
    </w:p>
    <w:p w14:paraId="7C101A2D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人力资源</w:t>
      </w:r>
    </w:p>
    <w:p w14:paraId="10C928C3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资产管理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/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维护</w:t>
      </w:r>
    </w:p>
    <w:p w14:paraId="102D706C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研发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/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产品开发</w:t>
      </w:r>
    </w:p>
    <w:p w14:paraId="3A3E9FD3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lastRenderedPageBreak/>
        <w:t>制造</w:t>
      </w:r>
    </w:p>
    <w:p w14:paraId="0F862B29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库存管理</w:t>
      </w:r>
    </w:p>
    <w:p w14:paraId="29327EA4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供应链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/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物流</w:t>
      </w:r>
    </w:p>
    <w:p w14:paraId="11311CA4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市场营销</w:t>
      </w:r>
    </w:p>
    <w:p w14:paraId="242488DC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lastRenderedPageBreak/>
        <w:t>销售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/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渠道</w:t>
      </w:r>
    </w:p>
    <w:p w14:paraId="28A32C20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采购</w:t>
      </w:r>
    </w:p>
    <w:p w14:paraId="16E0970D" w14:textId="77777777" w:rsidR="00F67056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客户管理与客户服务</w:t>
      </w:r>
    </w:p>
    <w:p w14:paraId="410F95E1" w14:textId="77777777" w:rsidR="000A37EA" w:rsidRPr="00FA7A48" w:rsidRDefault="00F67056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t>IT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运营</w:t>
      </w:r>
    </w:p>
    <w:p w14:paraId="0DF5AF82" w14:textId="77777777" w:rsidR="000A37EA" w:rsidRPr="00FA7A48" w:rsidRDefault="000A37EA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  <w:sectPr w:rsidR="000A37EA" w:rsidRPr="00FA7A48" w:rsidSect="000A37EA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12"/>
        </w:sectPr>
      </w:pPr>
    </w:p>
    <w:p w14:paraId="255ACEBE" w14:textId="77777777" w:rsidR="0083507E" w:rsidRPr="00FA7A48" w:rsidRDefault="000A37EA" w:rsidP="00FA7A48">
      <w:pPr>
        <w:pStyle w:val="a3"/>
        <w:numPr>
          <w:ilvl w:val="0"/>
          <w:numId w:val="4"/>
        </w:numPr>
        <w:autoSpaceDE w:val="0"/>
        <w:autoSpaceDN w:val="0"/>
        <w:spacing w:line="360" w:lineRule="exact"/>
        <w:ind w:left="709" w:firstLineChars="0" w:hanging="357"/>
        <w:contextualSpacing/>
        <w:rPr>
          <w:rFonts w:asciiTheme="minorHAnsi" w:eastAsia="微软雅黑" w:hAnsiTheme="minorHAnsi" w:cs="微软雅黑"/>
          <w:color w:val="000000"/>
          <w:szCs w:val="21"/>
        </w:rPr>
      </w:pPr>
      <w:r w:rsidRPr="00FA7A48">
        <w:rPr>
          <w:rFonts w:asciiTheme="minorHAnsi" w:eastAsia="微软雅黑" w:hAnsiTheme="minorHAnsi" w:cs="微软雅黑"/>
          <w:color w:val="000000"/>
          <w:szCs w:val="21"/>
        </w:rPr>
        <w:lastRenderedPageBreak/>
        <w:t>其他：</w:t>
      </w:r>
      <w:r w:rsidRPr="00FA7A48">
        <w:rPr>
          <w:rFonts w:asciiTheme="minorHAnsi" w:eastAsia="微软雅黑" w:hAnsiTheme="minorHAnsi" w:cs="微软雅黑"/>
          <w:color w:val="000000"/>
          <w:szCs w:val="21"/>
        </w:rPr>
        <w:t>_________________________________</w:t>
      </w:r>
    </w:p>
    <w:p w14:paraId="1D5D3A42" w14:textId="1B57B57E" w:rsidR="00FA7A48" w:rsidRPr="004B20FB" w:rsidRDefault="0083507E" w:rsidP="00FA7A48">
      <w:pPr>
        <w:pStyle w:val="a3"/>
        <w:numPr>
          <w:ilvl w:val="0"/>
          <w:numId w:val="3"/>
        </w:numPr>
        <w:autoSpaceDE w:val="0"/>
        <w:autoSpaceDN w:val="0"/>
        <w:spacing w:afterLines="100" w:after="312"/>
        <w:ind w:firstLineChars="0"/>
        <w:contextualSpacing/>
        <w:rPr>
          <w:rFonts w:asciiTheme="minorHAnsi" w:eastAsia="微软雅黑" w:hAnsiTheme="minorHAnsi" w:cs="微软雅黑"/>
          <w:szCs w:val="21"/>
        </w:rPr>
      </w:pPr>
      <w:r w:rsidRPr="00FA7A48">
        <w:rPr>
          <w:rFonts w:asciiTheme="minorHAnsi" w:eastAsia="微软雅黑" w:hAnsiTheme="minorHAnsi" w:cs="微软雅黑"/>
          <w:b/>
          <w:szCs w:val="21"/>
        </w:rPr>
        <w:t>项目价值</w:t>
      </w:r>
      <w:r w:rsidR="00C970D2">
        <w:rPr>
          <w:rFonts w:asciiTheme="minorHAnsi" w:eastAsia="微软雅黑" w:hAnsiTheme="minorHAnsi" w:cs="微软雅黑" w:hint="eastAsia"/>
          <w:b/>
          <w:szCs w:val="21"/>
        </w:rPr>
        <w:t>总结</w:t>
      </w:r>
      <w:r w:rsidR="00FA7A48" w:rsidRPr="00D055C4">
        <w:rPr>
          <w:rFonts w:asciiTheme="minorHAnsi" w:eastAsia="微软雅黑" w:hAnsiTheme="minorHAnsi" w:cs="微软雅黑"/>
          <w:b/>
          <w:color w:val="00B050"/>
          <w:szCs w:val="21"/>
        </w:rPr>
        <w:t>（也可另附详细说明发送邮件到会务组）</w:t>
      </w:r>
      <w:r w:rsidR="00FA7A48" w:rsidRPr="00FA7A48">
        <w:rPr>
          <w:rFonts w:asciiTheme="minorHAnsi" w:eastAsia="微软雅黑" w:hAnsiTheme="minorHAnsi" w:cs="Calibri"/>
          <w:szCs w:val="21"/>
        </w:rPr>
        <w:t>：</w:t>
      </w:r>
    </w:p>
    <w:p w14:paraId="5E312173" w14:textId="77777777" w:rsidR="00CA3AEB" w:rsidRPr="00CA3AEB" w:rsidRDefault="00CA3AEB" w:rsidP="00CA3AEB">
      <w:pPr>
        <w:pStyle w:val="a3"/>
        <w:widowControl/>
        <w:shd w:val="clear" w:color="auto" w:fill="FFFFFF"/>
        <w:spacing w:line="360" w:lineRule="atLeast"/>
        <w:ind w:left="360" w:firstLineChars="0" w:firstLine="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 w:rsidRPr="00CA3AEB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     </w:t>
      </w:r>
    </w:p>
    <w:p w14:paraId="1DDD12EB" w14:textId="77777777" w:rsidR="00CA3AEB" w:rsidRPr="00CA3AEB" w:rsidRDefault="00CA3AEB" w:rsidP="00CA3AEB">
      <w:pPr>
        <w:pStyle w:val="a3"/>
        <w:widowControl/>
        <w:shd w:val="clear" w:color="auto" w:fill="FFFFFF"/>
        <w:spacing w:line="360" w:lineRule="atLeast"/>
        <w:ind w:left="360" w:firstLineChars="0" w:firstLine="0"/>
        <w:jc w:val="left"/>
        <w:rPr>
          <w:rFonts w:ascii="微软雅黑" w:eastAsia="微软雅黑" w:hAnsi="微软雅黑" w:cs="Arial"/>
          <w:color w:val="000000"/>
          <w:kern w:val="0"/>
          <w:szCs w:val="21"/>
          <w:u w:val="single"/>
        </w:rPr>
      </w:pPr>
      <w:r w:rsidRPr="00CA3AEB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t xml:space="preserve">                                                                                              </w:t>
      </w:r>
    </w:p>
    <w:p w14:paraId="3AD0235B" w14:textId="6DD89BF3" w:rsidR="00FA7A48" w:rsidRPr="00CA3AEB" w:rsidRDefault="00CA3AEB" w:rsidP="00CA3AEB">
      <w:pPr>
        <w:pStyle w:val="a3"/>
        <w:spacing w:beforeLines="50" w:before="156" w:afterLines="100" w:after="312" w:line="360" w:lineRule="exact"/>
        <w:ind w:left="360" w:firstLineChars="0" w:firstLine="0"/>
        <w:rPr>
          <w:rFonts w:eastAsia="微软雅黑" w:cs="Calibri"/>
          <w:b/>
          <w:color w:val="00B050"/>
          <w:sz w:val="20"/>
        </w:rPr>
      </w:pPr>
      <w:r w:rsidRPr="00CA3AEB">
        <w:rPr>
          <w:rFonts w:ascii="微软雅黑" w:eastAsia="微软雅黑" w:hAnsi="微软雅黑" w:cs="Arial" w:hint="eastAsia"/>
          <w:color w:val="000000"/>
          <w:kern w:val="0"/>
          <w:szCs w:val="21"/>
          <w:u w:val="single"/>
        </w:rPr>
        <w:lastRenderedPageBreak/>
        <w:t xml:space="preserve">                                                                                           </w:t>
      </w:r>
      <w:r w:rsidR="0083507E" w:rsidRPr="00CA3AEB">
        <w:rPr>
          <w:rFonts w:eastAsia="微软雅黑" w:cs="Calibri"/>
          <w:b/>
          <w:color w:val="00B050"/>
          <w:sz w:val="20"/>
        </w:rPr>
        <w:t>（描述可从以下角度进行：服务交付</w:t>
      </w:r>
      <w:r w:rsidR="00AA6608" w:rsidRPr="00CA3AEB">
        <w:rPr>
          <w:rFonts w:eastAsia="微软雅黑" w:cs="Calibri"/>
          <w:b/>
          <w:color w:val="00B050"/>
          <w:sz w:val="20"/>
        </w:rPr>
        <w:t>、</w:t>
      </w:r>
      <w:r w:rsidR="0083507E" w:rsidRPr="00CA3AEB">
        <w:rPr>
          <w:rFonts w:eastAsia="微软雅黑" w:cs="Calibri"/>
          <w:b/>
          <w:color w:val="00B050"/>
          <w:sz w:val="20"/>
        </w:rPr>
        <w:t>运营支持</w:t>
      </w:r>
      <w:r w:rsidR="00AA6608" w:rsidRPr="00CA3AEB">
        <w:rPr>
          <w:rFonts w:eastAsia="微软雅黑" w:cs="Calibri"/>
          <w:b/>
          <w:color w:val="00B050"/>
          <w:sz w:val="20"/>
        </w:rPr>
        <w:t>、</w:t>
      </w:r>
      <w:r w:rsidR="0083507E" w:rsidRPr="00CA3AEB">
        <w:rPr>
          <w:rFonts w:eastAsia="微软雅黑" w:cs="Calibri"/>
          <w:b/>
          <w:color w:val="00B050"/>
          <w:sz w:val="20"/>
        </w:rPr>
        <w:t>业务洞察</w:t>
      </w:r>
      <w:r w:rsidR="00AA6608" w:rsidRPr="00CA3AEB">
        <w:rPr>
          <w:rFonts w:eastAsia="微软雅黑" w:cs="Calibri"/>
          <w:b/>
          <w:color w:val="00B050"/>
          <w:sz w:val="20"/>
        </w:rPr>
        <w:t>、</w:t>
      </w:r>
      <w:r w:rsidR="0083507E" w:rsidRPr="00CA3AEB">
        <w:rPr>
          <w:rFonts w:eastAsia="微软雅黑" w:cs="Calibri"/>
          <w:b/>
          <w:color w:val="00B050"/>
          <w:sz w:val="20"/>
        </w:rPr>
        <w:t>风险控制</w:t>
      </w:r>
      <w:r w:rsidR="008B7C42" w:rsidRPr="00CA3AEB">
        <w:rPr>
          <w:rFonts w:eastAsia="微软雅黑" w:cs="Calibri" w:hint="eastAsia"/>
          <w:b/>
          <w:color w:val="00B050"/>
          <w:sz w:val="20"/>
        </w:rPr>
        <w:t>、商业模式创新、</w:t>
      </w:r>
      <w:r w:rsidR="00006380">
        <w:rPr>
          <w:rFonts w:eastAsia="微软雅黑" w:cs="Calibri" w:hint="eastAsia"/>
          <w:b/>
          <w:color w:val="00B050"/>
          <w:sz w:val="20"/>
        </w:rPr>
        <w:t>业务和</w:t>
      </w:r>
      <w:r w:rsidR="008B7C42" w:rsidRPr="00CA3AEB">
        <w:rPr>
          <w:rFonts w:eastAsia="微软雅黑" w:cs="Calibri" w:hint="eastAsia"/>
          <w:b/>
          <w:color w:val="00B050"/>
          <w:sz w:val="20"/>
        </w:rPr>
        <w:t>市场转型等</w:t>
      </w:r>
      <w:r w:rsidR="00AA6608" w:rsidRPr="00CA3AEB">
        <w:rPr>
          <w:rFonts w:eastAsia="微软雅黑" w:cs="Calibri"/>
          <w:b/>
          <w:color w:val="00B050"/>
          <w:sz w:val="20"/>
        </w:rPr>
        <w:t>）</w:t>
      </w:r>
    </w:p>
    <w:p w14:paraId="4AA93DA3" w14:textId="7547A41A" w:rsidR="00FA7A48" w:rsidRPr="006657AA" w:rsidRDefault="00137306" w:rsidP="00FA7A48">
      <w:pPr>
        <w:tabs>
          <w:tab w:val="left" w:pos="1410"/>
          <w:tab w:val="center" w:pos="4873"/>
        </w:tabs>
        <w:spacing w:afterLines="100" w:after="312"/>
        <w:jc w:val="center"/>
        <w:rPr>
          <w:rFonts w:eastAsia="微软雅黑" w:cs="Calibri"/>
          <w:b/>
          <w:color w:val="ED7D31" w:themeColor="accent2"/>
          <w:sz w:val="36"/>
        </w:rPr>
      </w:pPr>
      <w:r>
        <w:rPr>
          <w:rFonts w:eastAsia="微软雅黑" w:cs="Calibri"/>
          <w:b/>
          <w:color w:val="ED7D31" w:themeColor="accent2"/>
          <w:sz w:val="36"/>
        </w:rPr>
        <w:t>201</w:t>
      </w:r>
      <w:r w:rsidR="00CA3AEB">
        <w:rPr>
          <w:rFonts w:eastAsia="微软雅黑" w:cs="Calibri" w:hint="eastAsia"/>
          <w:b/>
          <w:color w:val="ED7D31" w:themeColor="accent2"/>
          <w:sz w:val="36"/>
        </w:rPr>
        <w:t>6</w:t>
      </w:r>
      <w:r>
        <w:rPr>
          <w:rFonts w:eastAsia="微软雅黑" w:cs="Calibri"/>
          <w:b/>
          <w:color w:val="ED7D31" w:themeColor="accent2"/>
          <w:sz w:val="36"/>
        </w:rPr>
        <w:t>年度</w:t>
      </w:r>
      <w:r>
        <w:rPr>
          <w:rFonts w:eastAsia="微软雅黑" w:cs="Calibri" w:hint="eastAsia"/>
          <w:b/>
          <w:color w:val="ED7D31" w:themeColor="accent2"/>
          <w:sz w:val="36"/>
        </w:rPr>
        <w:t>转型先锋</w:t>
      </w:r>
      <w:r w:rsidR="00FA7A48" w:rsidRPr="006657AA">
        <w:rPr>
          <w:rFonts w:eastAsia="微软雅黑" w:cs="Calibri"/>
          <w:b/>
          <w:color w:val="ED7D31" w:themeColor="accent2"/>
          <w:sz w:val="36"/>
        </w:rPr>
        <w:t>评选申请表</w:t>
      </w:r>
      <w:r w:rsidR="00FA7A48" w:rsidRPr="006657AA">
        <w:rPr>
          <w:rFonts w:eastAsia="微软雅黑" w:cs="Calibri" w:hint="eastAsia"/>
          <w:b/>
          <w:color w:val="ED7D31" w:themeColor="accent2"/>
          <w:sz w:val="36"/>
        </w:rPr>
        <w:t xml:space="preserve"> </w:t>
      </w:r>
      <w:r w:rsidR="00FA7A48" w:rsidRPr="006657AA">
        <w:rPr>
          <w:rFonts w:eastAsia="微软雅黑" w:cs="Calibri" w:hint="eastAsia"/>
          <w:b/>
          <w:color w:val="ED7D31" w:themeColor="accent2"/>
          <w:sz w:val="36"/>
        </w:rPr>
        <w:t>——</w:t>
      </w:r>
      <w:r w:rsidR="00FA7A48" w:rsidRPr="006657AA">
        <w:rPr>
          <w:rFonts w:eastAsia="微软雅黑" w:cs="Calibri" w:hint="eastAsia"/>
          <w:b/>
          <w:color w:val="ED7D31" w:themeColor="accent2"/>
          <w:sz w:val="36"/>
        </w:rPr>
        <w:t xml:space="preserve"> </w:t>
      </w:r>
      <w:r w:rsidR="00FA7A48" w:rsidRPr="006657AA">
        <w:rPr>
          <w:rFonts w:eastAsia="微软雅黑" w:cs="Calibri" w:hint="eastAsia"/>
          <w:b/>
          <w:color w:val="ED7D31" w:themeColor="accent2"/>
          <w:sz w:val="36"/>
        </w:rPr>
        <w:t>评分部分</w:t>
      </w:r>
    </w:p>
    <w:p w14:paraId="047EC523" w14:textId="6BC7C309" w:rsidR="00161DAD" w:rsidRPr="00D055C4" w:rsidRDefault="00006380" w:rsidP="00D055C4">
      <w:pPr>
        <w:shd w:val="clear" w:color="auto" w:fill="00B050"/>
        <w:autoSpaceDE w:val="0"/>
        <w:autoSpaceDN w:val="0"/>
        <w:spacing w:beforeLines="100" w:before="312" w:afterLines="50" w:after="156"/>
        <w:contextualSpacing/>
        <w:rPr>
          <w:rFonts w:eastAsia="微软雅黑" w:cs="微软雅黑"/>
          <w:b/>
          <w:color w:val="FFFFFF" w:themeColor="background1"/>
          <w:sz w:val="22"/>
        </w:rPr>
      </w:pPr>
      <w:r>
        <w:rPr>
          <w:rFonts w:eastAsia="微软雅黑" w:cs="微软雅黑" w:hint="eastAsia"/>
          <w:b/>
          <w:color w:val="FFFFFF" w:themeColor="background1"/>
          <w:sz w:val="22"/>
        </w:rPr>
        <w:t>企业</w:t>
      </w:r>
      <w:r>
        <w:rPr>
          <w:rFonts w:eastAsia="微软雅黑" w:cs="微软雅黑" w:hint="eastAsia"/>
          <w:b/>
          <w:color w:val="FFFFFF" w:themeColor="background1"/>
          <w:sz w:val="22"/>
        </w:rPr>
        <w:t>IT</w:t>
      </w:r>
      <w:r w:rsidR="00161DAD" w:rsidRPr="00D055C4">
        <w:rPr>
          <w:rFonts w:eastAsia="微软雅黑" w:cs="微软雅黑" w:hint="eastAsia"/>
          <w:b/>
          <w:color w:val="FFFFFF" w:themeColor="background1"/>
          <w:sz w:val="22"/>
        </w:rPr>
        <w:t>综合评估</w:t>
      </w:r>
    </w:p>
    <w:p w14:paraId="1582DD9F" w14:textId="77777777" w:rsidR="00161DAD" w:rsidRPr="00161DAD" w:rsidRDefault="00161DAD" w:rsidP="00F55D20">
      <w:pPr>
        <w:pStyle w:val="a3"/>
        <w:numPr>
          <w:ilvl w:val="0"/>
          <w:numId w:val="5"/>
        </w:numPr>
        <w:spacing w:beforeLines="50" w:before="156" w:afterLines="50" w:after="156" w:line="360" w:lineRule="exact"/>
        <w:ind w:firstLineChars="0"/>
        <w:rPr>
          <w:rFonts w:asciiTheme="minorHAnsi" w:eastAsia="微软雅黑" w:hAnsiTheme="minorHAnsi" w:cs="微软雅黑"/>
          <w:b/>
          <w:color w:val="000000"/>
          <w:szCs w:val="24"/>
        </w:rPr>
      </w:pPr>
      <w:r w:rsidRPr="00161DAD">
        <w:rPr>
          <w:rFonts w:asciiTheme="minorHAnsi" w:eastAsia="微软雅黑" w:hAnsiTheme="minorHAnsi" w:cs="微软雅黑"/>
          <w:b/>
          <w:color w:val="000000"/>
          <w:szCs w:val="24"/>
        </w:rPr>
        <w:t>贵机构当前面临的主要的业务挑战（业务痛点）来自哪些方面？</w:t>
      </w:r>
      <w:r w:rsidRPr="00D055C4">
        <w:rPr>
          <w:rFonts w:asciiTheme="minorHAnsi" w:eastAsia="微软雅黑" w:hAnsiTheme="minorHAnsi" w:cs="微软雅黑"/>
          <w:b/>
          <w:color w:val="00B050"/>
          <w:szCs w:val="24"/>
        </w:rPr>
        <w:t>[</w:t>
      </w:r>
      <w:r w:rsidRPr="00D055C4">
        <w:rPr>
          <w:rFonts w:asciiTheme="minorHAnsi" w:eastAsia="微软雅黑" w:hAnsiTheme="minorHAnsi" w:cs="微软雅黑"/>
          <w:b/>
          <w:color w:val="00B050"/>
          <w:szCs w:val="24"/>
        </w:rPr>
        <w:t>请依照重要程度选择</w:t>
      </w:r>
      <w:r w:rsidRPr="00D055C4">
        <w:rPr>
          <w:rFonts w:asciiTheme="minorHAnsi" w:eastAsia="微软雅黑" w:hAnsiTheme="minorHAnsi" w:cs="微软雅黑"/>
          <w:b/>
          <w:color w:val="00B050"/>
          <w:szCs w:val="24"/>
        </w:rPr>
        <w:t>3</w:t>
      </w:r>
      <w:r w:rsidRPr="00D055C4">
        <w:rPr>
          <w:rFonts w:asciiTheme="minorHAnsi" w:eastAsia="微软雅黑" w:hAnsiTheme="minorHAnsi" w:cs="微软雅黑"/>
          <w:b/>
          <w:color w:val="00B050"/>
          <w:szCs w:val="24"/>
        </w:rPr>
        <w:t>项</w:t>
      </w:r>
      <w:r w:rsidRPr="00D055C4">
        <w:rPr>
          <w:rFonts w:asciiTheme="minorHAnsi" w:eastAsia="微软雅黑" w:hAnsiTheme="minorHAnsi" w:cs="微软雅黑"/>
          <w:b/>
          <w:color w:val="00B050"/>
          <w:szCs w:val="24"/>
        </w:rPr>
        <w:t>]</w:t>
      </w:r>
    </w:p>
    <w:p w14:paraId="587CE9F0" w14:textId="77777777" w:rsidR="00161DAD" w:rsidRPr="00161DAD" w:rsidRDefault="00161DAD" w:rsidP="00F55D20">
      <w:pPr>
        <w:pStyle w:val="a3"/>
        <w:numPr>
          <w:ilvl w:val="0"/>
          <w:numId w:val="5"/>
        </w:numPr>
        <w:spacing w:beforeLines="50" w:before="156" w:afterLines="50" w:after="156" w:line="360" w:lineRule="exact"/>
        <w:ind w:firstLineChars="0"/>
        <w:rPr>
          <w:rFonts w:asciiTheme="minorHAnsi" w:eastAsia="微软雅黑" w:hAnsiTheme="minorHAnsi" w:cs="微软雅黑"/>
          <w:b/>
          <w:color w:val="000000"/>
          <w:szCs w:val="24"/>
        </w:rPr>
        <w:sectPr w:rsidR="00161DAD" w:rsidRPr="00161DAD" w:rsidSect="00372E31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7B4827F2" w14:textId="3C73BE15" w:rsidR="00250267" w:rsidRPr="00250267" w:rsidRDefault="00250267" w:rsidP="00250267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jc w:val="left"/>
        <w:rPr>
          <w:rFonts w:eastAsia="微软雅黑" w:cs="Calibri"/>
          <w:color w:val="000000"/>
        </w:rPr>
      </w:pPr>
      <w:r>
        <w:rPr>
          <w:rFonts w:cstheme="minorHAnsi" w:hint="eastAsia"/>
        </w:rPr>
        <w:lastRenderedPageBreak/>
        <w:t xml:space="preserve"> </w:t>
      </w:r>
      <w:r w:rsidRPr="00161DAD">
        <w:rPr>
          <w:rFonts w:cstheme="minorHAnsi"/>
        </w:rPr>
        <w:sym w:font="Wingdings" w:char="F06F"/>
      </w:r>
      <w:r w:rsidRPr="00250267">
        <w:rPr>
          <w:rFonts w:eastAsia="微软雅黑" w:cstheme="minorHAnsi"/>
        </w:rPr>
        <w:t xml:space="preserve"> </w:t>
      </w:r>
      <w:r>
        <w:rPr>
          <w:rFonts w:eastAsia="微软雅黑" w:cs="Calibri" w:hint="eastAsia"/>
          <w:color w:val="000000"/>
        </w:rPr>
        <w:t>公司战略转型</w:t>
      </w:r>
    </w:p>
    <w:p w14:paraId="46253274" w14:textId="77777777" w:rsidR="00161DAD" w:rsidRP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  <w:color w:val="000000"/>
        </w:rPr>
        <w:t>提高运营的灵活性</w:t>
      </w:r>
    </w:p>
    <w:p w14:paraId="3B6C7DF7" w14:textId="34D5A7E6" w:rsidR="00250267" w:rsidRPr="00161DAD" w:rsidRDefault="00250267" w:rsidP="00250267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>
        <w:rPr>
          <w:rFonts w:eastAsia="微软雅黑" w:cs="Calibri" w:hint="eastAsia"/>
          <w:color w:val="000000"/>
        </w:rPr>
        <w:t>全球化及并购</w:t>
      </w:r>
    </w:p>
    <w:p w14:paraId="4708B722" w14:textId="77777777" w:rsidR="00161DAD" w:rsidRP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  <w:color w:val="000000"/>
        </w:rPr>
        <w:t>商业决策与分析</w:t>
      </w:r>
    </w:p>
    <w:p w14:paraId="346679A1" w14:textId="77777777" w:rsidR="00161DAD" w:rsidRP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lastRenderedPageBreak/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  <w:color w:val="000000"/>
        </w:rPr>
        <w:t>人力资源管理</w:t>
      </w:r>
    </w:p>
    <w:p w14:paraId="4B494FC2" w14:textId="175F3B23" w:rsidR="00250267" w:rsidRPr="00161DAD" w:rsidRDefault="00250267" w:rsidP="00250267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>
        <w:rPr>
          <w:rFonts w:eastAsia="微软雅黑" w:cs="Calibri" w:hint="eastAsia"/>
          <w:color w:val="000000"/>
        </w:rPr>
        <w:t>集团管控</w:t>
      </w:r>
    </w:p>
    <w:p w14:paraId="07151F33" w14:textId="77777777" w:rsidR="00161DAD" w:rsidRP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  <w:color w:val="000000"/>
        </w:rPr>
        <w:t>供应链与生产力优化</w:t>
      </w:r>
    </w:p>
    <w:p w14:paraId="505AA737" w14:textId="60B6380B" w:rsidR="00161DAD" w:rsidRP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C970D2">
        <w:rPr>
          <w:rFonts w:eastAsia="微软雅黑" w:cstheme="minorHAnsi"/>
        </w:rPr>
        <w:sym w:font="Wingdings" w:char="F06F"/>
      </w:r>
      <w:r w:rsidRPr="00C970D2">
        <w:rPr>
          <w:rFonts w:eastAsia="微软雅黑" w:cstheme="minorHAnsi"/>
        </w:rPr>
        <w:t xml:space="preserve"> </w:t>
      </w:r>
      <w:r w:rsidR="00C33AED" w:rsidRPr="00C970D2">
        <w:rPr>
          <w:rFonts w:eastAsia="微软雅黑" w:cs="Calibri" w:hint="eastAsia"/>
          <w:color w:val="000000"/>
        </w:rPr>
        <w:t>产业链整合和跨界创新</w:t>
      </w:r>
    </w:p>
    <w:p w14:paraId="40CDD1F5" w14:textId="77777777" w:rsidR="00161DAD" w:rsidRDefault="00161DA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</w:p>
    <w:p w14:paraId="12744C5E" w14:textId="77777777" w:rsidR="00C33AED" w:rsidRPr="00161DAD" w:rsidRDefault="00C33AED" w:rsidP="00C33AE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  <w:color w:val="000000"/>
        </w:rPr>
        <w:t>其他：</w:t>
      </w:r>
      <w:r w:rsidRPr="00161DAD">
        <w:rPr>
          <w:rFonts w:eastAsia="微软雅黑" w:cs="Calibri"/>
          <w:color w:val="000000"/>
        </w:rPr>
        <w:t>______</w:t>
      </w:r>
    </w:p>
    <w:p w14:paraId="40FBAEF9" w14:textId="77777777" w:rsidR="00C33AED" w:rsidRPr="00161DAD" w:rsidRDefault="00C33AED" w:rsidP="00161DAD">
      <w:pPr>
        <w:widowControl/>
        <w:autoSpaceDE w:val="0"/>
        <w:autoSpaceDN w:val="0"/>
        <w:adjustRightInd w:val="0"/>
        <w:spacing w:beforeLines="50" w:before="156" w:afterLines="50" w:after="156" w:line="360" w:lineRule="exact"/>
        <w:ind w:left="142"/>
        <w:jc w:val="left"/>
        <w:rPr>
          <w:rFonts w:eastAsia="微软雅黑" w:cs="Calibri"/>
          <w:color w:val="000000"/>
        </w:rPr>
        <w:sectPr w:rsidR="00C33AED" w:rsidRPr="00161DAD" w:rsidSect="00372E31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12"/>
        </w:sectPr>
      </w:pPr>
    </w:p>
    <w:p w14:paraId="7FDCCAAD" w14:textId="77777777" w:rsidR="00161DAD" w:rsidRPr="00161DAD" w:rsidRDefault="00161DAD" w:rsidP="00F55D20">
      <w:pPr>
        <w:pStyle w:val="a3"/>
        <w:numPr>
          <w:ilvl w:val="0"/>
          <w:numId w:val="5"/>
        </w:numPr>
        <w:spacing w:beforeLines="50" w:before="156" w:afterLines="50" w:after="156" w:line="360" w:lineRule="exact"/>
        <w:ind w:firstLineChars="0"/>
        <w:rPr>
          <w:rFonts w:asciiTheme="minorHAnsi" w:eastAsia="微软雅黑" w:hAnsiTheme="minorHAnsi" w:cs="微软雅黑"/>
          <w:b/>
          <w:color w:val="000000"/>
          <w:szCs w:val="24"/>
        </w:rPr>
      </w:pPr>
      <w:r w:rsidRPr="00161DAD">
        <w:rPr>
          <w:rFonts w:asciiTheme="minorHAnsi" w:eastAsia="微软雅黑" w:hAnsiTheme="minorHAnsi" w:cs="微软雅黑"/>
          <w:b/>
          <w:color w:val="000000"/>
          <w:szCs w:val="24"/>
        </w:rPr>
        <w:lastRenderedPageBreak/>
        <w:t>贵机构当前</w:t>
      </w:r>
      <w:r w:rsidRPr="00161DAD">
        <w:rPr>
          <w:rFonts w:asciiTheme="minorHAnsi" w:eastAsia="微软雅黑" w:hAnsiTheme="minorHAnsi" w:cs="微软雅黑"/>
          <w:b/>
          <w:color w:val="000000"/>
          <w:szCs w:val="24"/>
        </w:rPr>
        <w:t>IT</w:t>
      </w:r>
      <w:r w:rsidRPr="00161DAD">
        <w:rPr>
          <w:rFonts w:asciiTheme="minorHAnsi" w:eastAsia="微软雅黑" w:hAnsiTheme="minorHAnsi" w:cs="微软雅黑"/>
          <w:b/>
          <w:color w:val="000000"/>
          <w:szCs w:val="24"/>
        </w:rPr>
        <w:t>最大的挑战是？</w:t>
      </w:r>
    </w:p>
    <w:p w14:paraId="25762D4B" w14:textId="6B730443" w:rsidR="00250267" w:rsidRDefault="00250267" w:rsidP="00161DAD">
      <w:pPr>
        <w:tabs>
          <w:tab w:val="left" w:pos="6225"/>
        </w:tabs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>
        <w:rPr>
          <w:rFonts w:eastAsia="微软雅黑" w:cs="Calibri" w:hint="eastAsia"/>
        </w:rPr>
        <w:t>无法灵活、快速应对业务变化需求</w:t>
      </w:r>
    </w:p>
    <w:p w14:paraId="5BAF4DF4" w14:textId="41B46C44" w:rsidR="00161DAD" w:rsidRPr="00161DAD" w:rsidRDefault="00161DAD" w:rsidP="00161DAD">
      <w:pPr>
        <w:tabs>
          <w:tab w:val="left" w:pos="6225"/>
        </w:tabs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</w:rPr>
        <w:t>公司数据量骤增</w:t>
      </w:r>
      <w:r>
        <w:rPr>
          <w:rFonts w:eastAsia="微软雅黑" w:cs="Calibri"/>
        </w:rPr>
        <w:tab/>
      </w:r>
    </w:p>
    <w:p w14:paraId="1CC65FB8" w14:textId="16BDEFDF" w:rsidR="00250267" w:rsidRDefault="00250267" w:rsidP="00161DA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>
        <w:rPr>
          <w:rFonts w:eastAsia="微软雅黑" w:cs="Calibri" w:hint="eastAsia"/>
        </w:rPr>
        <w:t>安全和合规性管理要求越来越高</w:t>
      </w:r>
    </w:p>
    <w:p w14:paraId="2E22CDA8" w14:textId="0152C667" w:rsidR="00161DAD" w:rsidRPr="00161DAD" w:rsidRDefault="00161DAD" w:rsidP="00161DA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</w:rPr>
        <w:t>服务器数量日渐增多，</w:t>
      </w:r>
      <w:r w:rsidRPr="00161DAD">
        <w:rPr>
          <w:rFonts w:eastAsia="微软雅黑" w:cs="Calibri"/>
        </w:rPr>
        <w:t>IT</w:t>
      </w:r>
      <w:r w:rsidRPr="00161DAD">
        <w:rPr>
          <w:rFonts w:eastAsia="微软雅黑" w:cs="Calibri"/>
        </w:rPr>
        <w:t>成本和资源消耗巨大</w:t>
      </w:r>
    </w:p>
    <w:p w14:paraId="08387D54" w14:textId="77777777" w:rsidR="00161DAD" w:rsidRDefault="00161DAD" w:rsidP="00161DA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</w:rPr>
        <w:t>互联网终端接入变化多样</w:t>
      </w:r>
    </w:p>
    <w:p w14:paraId="0C3DF31F" w14:textId="56F58C77" w:rsidR="00C33AED" w:rsidRPr="00C970D2" w:rsidRDefault="00C33AED" w:rsidP="00C33AE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C970D2">
        <w:rPr>
          <w:rFonts w:eastAsia="微软雅黑" w:cstheme="minorHAnsi"/>
        </w:rPr>
        <w:sym w:font="Wingdings" w:char="F06F"/>
      </w:r>
      <w:r w:rsidRPr="00C970D2">
        <w:rPr>
          <w:rFonts w:eastAsia="微软雅黑" w:cstheme="minorHAnsi"/>
        </w:rPr>
        <w:t xml:space="preserve"> </w:t>
      </w:r>
      <w:r w:rsidRPr="00C970D2">
        <w:rPr>
          <w:rFonts w:eastAsia="微软雅黑" w:cs="Calibri" w:hint="eastAsia"/>
        </w:rPr>
        <w:t>业务系统向云端迁移</w:t>
      </w:r>
    </w:p>
    <w:p w14:paraId="3CF00BA8" w14:textId="5C312BE0" w:rsidR="00250267" w:rsidRDefault="00250267" w:rsidP="00C33AE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>
        <w:rPr>
          <w:rFonts w:eastAsia="微软雅黑" w:cs="Calibri" w:hint="eastAsia"/>
        </w:rPr>
        <w:t>建立快速有效的数据分析模型</w:t>
      </w:r>
    </w:p>
    <w:p w14:paraId="6F6D0615" w14:textId="5FFBEFC4" w:rsidR="00C33AED" w:rsidRPr="00161DAD" w:rsidRDefault="00C33AED" w:rsidP="00C33AE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C970D2">
        <w:rPr>
          <w:rFonts w:eastAsia="微软雅黑" w:cstheme="minorHAnsi"/>
        </w:rPr>
        <w:sym w:font="Wingdings" w:char="F06F"/>
      </w:r>
      <w:r w:rsidRPr="00C970D2">
        <w:rPr>
          <w:rFonts w:eastAsia="微软雅黑" w:cstheme="minorHAnsi"/>
        </w:rPr>
        <w:t xml:space="preserve"> </w:t>
      </w:r>
      <w:r w:rsidRPr="00C970D2">
        <w:rPr>
          <w:rFonts w:eastAsia="微软雅黑" w:cs="Calibri" w:hint="eastAsia"/>
        </w:rPr>
        <w:t>由内部信息化转向外部互联网化</w:t>
      </w:r>
    </w:p>
    <w:p w14:paraId="7A2CA414" w14:textId="77777777" w:rsidR="00161DAD" w:rsidRPr="00161DAD" w:rsidRDefault="00161DAD" w:rsidP="00161DAD">
      <w:pPr>
        <w:spacing w:beforeLines="50" w:before="156" w:afterLines="50" w:after="156" w:line="360" w:lineRule="exact"/>
        <w:ind w:left="437"/>
        <w:rPr>
          <w:rFonts w:eastAsia="微软雅黑" w:cs="Calibri"/>
        </w:rPr>
      </w:pPr>
      <w:r w:rsidRPr="00161DAD">
        <w:rPr>
          <w:rFonts w:eastAsia="微软雅黑" w:cstheme="minorHAnsi"/>
        </w:rPr>
        <w:sym w:font="Wingdings" w:char="F06F"/>
      </w:r>
      <w:r w:rsidRPr="00161DAD">
        <w:rPr>
          <w:rFonts w:eastAsia="微软雅黑" w:cstheme="minorHAnsi"/>
        </w:rPr>
        <w:t xml:space="preserve"> </w:t>
      </w:r>
      <w:r w:rsidRPr="00161DAD">
        <w:rPr>
          <w:rFonts w:eastAsia="微软雅黑" w:cs="Calibri"/>
        </w:rPr>
        <w:t>其他：</w:t>
      </w:r>
      <w:r w:rsidRPr="00161DAD">
        <w:rPr>
          <w:rFonts w:eastAsia="微软雅黑" w:cs="Calibri"/>
        </w:rPr>
        <w:t>____________</w:t>
      </w:r>
    </w:p>
    <w:p w14:paraId="13981B51" w14:textId="77777777" w:rsidR="008316EE" w:rsidRPr="008316EE" w:rsidRDefault="008316EE" w:rsidP="00F55D20">
      <w:pPr>
        <w:pStyle w:val="a3"/>
        <w:numPr>
          <w:ilvl w:val="0"/>
          <w:numId w:val="5"/>
        </w:numPr>
        <w:spacing w:beforeLines="100" w:before="312" w:afterLines="50" w:after="156" w:line="360" w:lineRule="exact"/>
        <w:ind w:firstLineChars="0"/>
        <w:rPr>
          <w:rFonts w:asciiTheme="minorHAnsi" w:eastAsia="微软雅黑" w:hAnsiTheme="minorHAnsi" w:cs="微软雅黑"/>
          <w:b/>
          <w:color w:val="000000"/>
          <w:szCs w:val="21"/>
        </w:rPr>
      </w:pPr>
      <w:r w:rsidRPr="008316EE">
        <w:rPr>
          <w:rFonts w:asciiTheme="minorHAnsi" w:eastAsia="微软雅黑" w:hAnsiTheme="minorHAnsi" w:cs="微软雅黑"/>
          <w:b/>
          <w:color w:val="000000"/>
          <w:szCs w:val="21"/>
        </w:rPr>
        <w:t>对于贵机构，哪些</w:t>
      </w:r>
      <w:r w:rsidRPr="008316EE">
        <w:rPr>
          <w:rFonts w:asciiTheme="minorHAnsi" w:eastAsia="微软雅黑" w:hAnsiTheme="minorHAnsi" w:cs="微软雅黑"/>
          <w:b/>
          <w:color w:val="000000"/>
          <w:szCs w:val="21"/>
        </w:rPr>
        <w:t>IT</w:t>
      </w:r>
      <w:r w:rsidRPr="008316EE">
        <w:rPr>
          <w:rFonts w:asciiTheme="minorHAnsi" w:eastAsia="微软雅黑" w:hAnsiTheme="minorHAnsi" w:cs="微软雅黑"/>
          <w:b/>
          <w:color w:val="000000"/>
          <w:szCs w:val="21"/>
        </w:rPr>
        <w:t>厂商是您非常重要且长期的合作伙伴？</w:t>
      </w:r>
      <w:r w:rsidRPr="00D055C4">
        <w:rPr>
          <w:rFonts w:asciiTheme="minorHAnsi" w:eastAsia="微软雅黑" w:hAnsiTheme="minorHAnsi" w:cs="微软雅黑"/>
          <w:b/>
          <w:color w:val="00B050"/>
          <w:szCs w:val="21"/>
        </w:rPr>
        <w:t>（请列出）</w:t>
      </w:r>
    </w:p>
    <w:p w14:paraId="4D5CA6A6" w14:textId="7C4A918E" w:rsidR="008316EE" w:rsidRPr="008316EE" w:rsidRDefault="008316EE" w:rsidP="00F55D20">
      <w:pPr>
        <w:pStyle w:val="a3"/>
        <w:numPr>
          <w:ilvl w:val="0"/>
          <w:numId w:val="13"/>
        </w:numPr>
        <w:spacing w:beforeLines="50" w:before="156" w:afterLines="50" w:after="156" w:line="360" w:lineRule="exact"/>
        <w:ind w:left="851" w:firstLineChars="0" w:hanging="425"/>
        <w:rPr>
          <w:rFonts w:asciiTheme="minorHAnsi" w:eastAsia="微软雅黑" w:hAnsiTheme="minorHAnsi" w:cstheme="minorHAnsi"/>
          <w:szCs w:val="21"/>
        </w:rPr>
      </w:pPr>
      <w:r w:rsidRPr="008316EE">
        <w:rPr>
          <w:rFonts w:asciiTheme="minorHAnsi" w:eastAsia="微软雅黑" w:hAnsiTheme="minorHAnsi" w:cstheme="minorHAnsi"/>
          <w:szCs w:val="21"/>
        </w:rPr>
        <w:t>__________________________</w:t>
      </w:r>
    </w:p>
    <w:p w14:paraId="76721F4B" w14:textId="53BEF7ED" w:rsidR="008316EE" w:rsidRPr="008316EE" w:rsidRDefault="008316EE" w:rsidP="00F55D20">
      <w:pPr>
        <w:pStyle w:val="a3"/>
        <w:numPr>
          <w:ilvl w:val="0"/>
          <w:numId w:val="13"/>
        </w:numPr>
        <w:spacing w:beforeLines="50" w:before="156" w:afterLines="50" w:after="156" w:line="360" w:lineRule="exact"/>
        <w:ind w:left="851" w:firstLineChars="0" w:hanging="425"/>
        <w:rPr>
          <w:rFonts w:asciiTheme="minorHAnsi" w:eastAsia="微软雅黑" w:hAnsiTheme="minorHAnsi" w:cstheme="minorHAnsi"/>
          <w:szCs w:val="21"/>
        </w:rPr>
      </w:pPr>
      <w:r w:rsidRPr="008316EE">
        <w:rPr>
          <w:rFonts w:asciiTheme="minorHAnsi" w:eastAsia="微软雅黑" w:hAnsiTheme="minorHAnsi" w:cstheme="minorHAnsi"/>
          <w:szCs w:val="21"/>
        </w:rPr>
        <w:t>__________________________</w:t>
      </w:r>
    </w:p>
    <w:p w14:paraId="13277D28" w14:textId="603A19AF" w:rsidR="008316EE" w:rsidRPr="008316EE" w:rsidRDefault="008316EE" w:rsidP="00F55D20">
      <w:pPr>
        <w:pStyle w:val="a3"/>
        <w:numPr>
          <w:ilvl w:val="0"/>
          <w:numId w:val="13"/>
        </w:numPr>
        <w:spacing w:beforeLines="50" w:before="156" w:afterLines="50" w:after="156" w:line="360" w:lineRule="exact"/>
        <w:ind w:left="851" w:firstLineChars="0" w:hanging="425"/>
        <w:rPr>
          <w:rFonts w:asciiTheme="minorHAnsi" w:eastAsia="微软雅黑" w:hAnsiTheme="minorHAnsi" w:cstheme="minorHAnsi"/>
          <w:szCs w:val="21"/>
        </w:rPr>
      </w:pPr>
      <w:r w:rsidRPr="008316EE">
        <w:rPr>
          <w:rFonts w:asciiTheme="minorHAnsi" w:eastAsia="微软雅黑" w:hAnsiTheme="minorHAnsi" w:cstheme="minorHAnsi"/>
          <w:szCs w:val="21"/>
        </w:rPr>
        <w:t>__________________________</w:t>
      </w:r>
    </w:p>
    <w:p w14:paraId="6CF91336" w14:textId="61AB7437" w:rsidR="008316EE" w:rsidRPr="008316EE" w:rsidRDefault="006E4538" w:rsidP="00F55D20">
      <w:pPr>
        <w:pStyle w:val="a3"/>
        <w:numPr>
          <w:ilvl w:val="0"/>
          <w:numId w:val="13"/>
        </w:numPr>
        <w:spacing w:beforeLines="50" w:before="156" w:afterLines="50" w:after="156" w:line="360" w:lineRule="exact"/>
        <w:ind w:left="851" w:firstLineChars="0" w:hanging="425"/>
        <w:rPr>
          <w:rFonts w:asciiTheme="minorHAnsi" w:eastAsia="微软雅黑" w:hAnsiTheme="minorHAnsi" w:cstheme="minorHAnsi"/>
          <w:szCs w:val="21"/>
        </w:rPr>
      </w:pPr>
      <w:r>
        <w:rPr>
          <w:rFonts w:asciiTheme="minorHAnsi" w:eastAsia="微软雅黑" w:hAnsiTheme="minorHAnsi" w:cstheme="minorHAnsi"/>
          <w:szCs w:val="21"/>
        </w:rPr>
        <w:t>__________________________</w:t>
      </w:r>
    </w:p>
    <w:p w14:paraId="2A62FADA" w14:textId="6813A453" w:rsidR="008316EE" w:rsidRPr="008316EE" w:rsidRDefault="006E4538" w:rsidP="00F55D20">
      <w:pPr>
        <w:pStyle w:val="a3"/>
        <w:numPr>
          <w:ilvl w:val="0"/>
          <w:numId w:val="13"/>
        </w:numPr>
        <w:spacing w:beforeLines="50" w:before="156" w:afterLines="50" w:after="156" w:line="360" w:lineRule="exact"/>
        <w:ind w:left="851" w:firstLineChars="0" w:hanging="425"/>
        <w:rPr>
          <w:rFonts w:asciiTheme="minorHAnsi" w:eastAsia="微软雅黑" w:hAnsiTheme="minorHAnsi" w:cstheme="minorHAnsi"/>
          <w:szCs w:val="21"/>
        </w:rPr>
      </w:pPr>
      <w:r>
        <w:rPr>
          <w:rFonts w:asciiTheme="minorHAnsi" w:eastAsia="微软雅黑" w:hAnsiTheme="minorHAnsi" w:cstheme="minorHAnsi"/>
          <w:szCs w:val="21"/>
        </w:rPr>
        <w:lastRenderedPageBreak/>
        <w:t>__________________________</w:t>
      </w:r>
    </w:p>
    <w:p w14:paraId="323E36F7" w14:textId="77B2853B" w:rsidR="008316EE" w:rsidRPr="008316EE" w:rsidRDefault="00C33AED" w:rsidP="00F55D20">
      <w:pPr>
        <w:pStyle w:val="a3"/>
        <w:numPr>
          <w:ilvl w:val="0"/>
          <w:numId w:val="5"/>
        </w:numPr>
        <w:spacing w:beforeLines="100" w:before="312" w:afterLines="50" w:after="156" w:line="360" w:lineRule="exact"/>
        <w:ind w:firstLineChars="0"/>
        <w:rPr>
          <w:rFonts w:asciiTheme="minorHAnsi" w:eastAsia="微软雅黑" w:hAnsiTheme="minorHAnsi" w:cs="微软雅黑"/>
          <w:b/>
          <w:color w:val="000000"/>
          <w:szCs w:val="21"/>
        </w:rPr>
      </w:pPr>
      <w:r>
        <w:rPr>
          <w:rFonts w:asciiTheme="minorHAnsi" w:eastAsia="微软雅黑" w:hAnsiTheme="minorHAnsi" w:cs="微软雅黑"/>
          <w:b/>
          <w:color w:val="000000"/>
          <w:szCs w:val="21"/>
        </w:rPr>
        <w:t>请您对企业整体</w:t>
      </w:r>
      <w:r>
        <w:rPr>
          <w:rFonts w:asciiTheme="minorHAnsi" w:eastAsia="微软雅黑" w:hAnsiTheme="minorHAnsi" w:cs="微软雅黑" w:hint="eastAsia"/>
          <w:b/>
          <w:color w:val="000000"/>
          <w:szCs w:val="21"/>
        </w:rPr>
        <w:t>的</w:t>
      </w:r>
      <w:r w:rsidR="00622392">
        <w:rPr>
          <w:rFonts w:asciiTheme="minorHAnsi" w:eastAsia="微软雅黑" w:hAnsiTheme="minorHAnsi" w:cs="微软雅黑" w:hint="eastAsia"/>
          <w:b/>
          <w:color w:val="000000"/>
          <w:szCs w:val="21"/>
        </w:rPr>
        <w:t>转型</w:t>
      </w:r>
      <w:r w:rsidR="00622392">
        <w:rPr>
          <w:rFonts w:asciiTheme="minorHAnsi" w:eastAsia="微软雅黑" w:hAnsiTheme="minorHAnsi" w:cs="微软雅黑"/>
          <w:b/>
          <w:color w:val="000000"/>
          <w:szCs w:val="21"/>
        </w:rPr>
        <w:t>和创新价值</w:t>
      </w:r>
      <w:r w:rsidR="008316EE" w:rsidRPr="008316EE">
        <w:rPr>
          <w:rFonts w:asciiTheme="minorHAnsi" w:eastAsia="微软雅黑" w:hAnsiTheme="minorHAnsi" w:cs="微软雅黑"/>
          <w:b/>
          <w:color w:val="000000"/>
          <w:szCs w:val="21"/>
        </w:rPr>
        <w:t>进行评估：</w:t>
      </w:r>
      <w:r w:rsidR="008316EE" w:rsidRPr="008316EE">
        <w:rPr>
          <w:rFonts w:asciiTheme="minorHAnsi" w:eastAsia="微软雅黑" w:hAnsiTheme="minorHAnsi" w:cs="微软雅黑"/>
          <w:b/>
          <w:color w:val="000000"/>
          <w:szCs w:val="21"/>
        </w:rPr>
        <w:t>1-5</w:t>
      </w:r>
      <w:r w:rsidR="008316EE" w:rsidRPr="008316EE">
        <w:rPr>
          <w:rFonts w:asciiTheme="minorHAnsi" w:eastAsia="微软雅黑" w:hAnsiTheme="minorHAnsi" w:cs="微软雅黑"/>
          <w:b/>
          <w:color w:val="000000"/>
          <w:szCs w:val="21"/>
        </w:rPr>
        <w:t>分，共分为</w:t>
      </w:r>
      <w:r w:rsidR="006E4538">
        <w:rPr>
          <w:rFonts w:asciiTheme="minorHAnsi" w:eastAsia="微软雅黑" w:hAnsiTheme="minorHAnsi" w:cs="微软雅黑" w:hint="eastAsia"/>
          <w:b/>
          <w:color w:val="000000"/>
          <w:szCs w:val="21"/>
        </w:rPr>
        <w:t>3</w:t>
      </w:r>
      <w:r w:rsidR="006E4538">
        <w:rPr>
          <w:rFonts w:asciiTheme="minorHAnsi" w:eastAsia="微软雅黑" w:hAnsiTheme="minorHAnsi" w:cs="微软雅黑" w:hint="eastAsia"/>
          <w:b/>
          <w:color w:val="000000"/>
          <w:szCs w:val="21"/>
        </w:rPr>
        <w:t>大维度</w:t>
      </w:r>
      <w:r w:rsidR="008316EE" w:rsidRPr="008316EE">
        <w:rPr>
          <w:rFonts w:asciiTheme="minorHAnsi" w:eastAsia="微软雅黑" w:hAnsiTheme="minorHAnsi" w:cs="微软雅黑"/>
          <w:b/>
          <w:color w:val="000000"/>
          <w:szCs w:val="21"/>
        </w:rPr>
        <w:t>：</w:t>
      </w:r>
      <w:r w:rsidR="00250267">
        <w:rPr>
          <w:rFonts w:asciiTheme="minorHAnsi" w:eastAsia="微软雅黑" w:hAnsiTheme="minorHAnsi" w:cs="微软雅黑" w:hint="eastAsia"/>
          <w:b/>
          <w:color w:val="000000"/>
          <w:szCs w:val="21"/>
        </w:rPr>
        <w:t>对新技术的理解、利用技术支持企业商业模式转型、利用技术推动企业内部的转型</w:t>
      </w:r>
      <w:r w:rsidR="008316EE" w:rsidRPr="008316EE">
        <w:rPr>
          <w:rFonts w:asciiTheme="minorHAnsi" w:eastAsia="微软雅黑" w:hAnsiTheme="minorHAnsi" w:cs="微软雅黑"/>
          <w:b/>
          <w:color w:val="000000"/>
          <w:szCs w:val="21"/>
        </w:rPr>
        <w:t>。</w:t>
      </w:r>
    </w:p>
    <w:p w14:paraId="17CF7D4C" w14:textId="77777777" w:rsidR="008316EE" w:rsidRPr="008316EE" w:rsidRDefault="008316EE" w:rsidP="008316EE">
      <w:pPr>
        <w:tabs>
          <w:tab w:val="left" w:pos="426"/>
        </w:tabs>
        <w:autoSpaceDE w:val="0"/>
        <w:autoSpaceDN w:val="0"/>
        <w:adjustRightInd w:val="0"/>
        <w:rPr>
          <w:rFonts w:eastAsia="微软雅黑" w:cs="Arial"/>
          <w:color w:val="000000"/>
          <w:kern w:val="0"/>
          <w:szCs w:val="21"/>
        </w:rPr>
        <w:sectPr w:rsidR="008316EE" w:rsidRPr="008316EE" w:rsidSect="00372E3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426"/>
        <w:gridCol w:w="567"/>
        <w:gridCol w:w="5103"/>
        <w:gridCol w:w="3118"/>
      </w:tblGrid>
      <w:tr w:rsidR="00250267" w:rsidRPr="00250267" w14:paraId="73FECD95" w14:textId="77777777" w:rsidTr="00250267">
        <w:tc>
          <w:tcPr>
            <w:tcW w:w="9214" w:type="dxa"/>
            <w:gridSpan w:val="4"/>
            <w:shd w:val="clear" w:color="auto" w:fill="008000"/>
            <w:vAlign w:val="center"/>
          </w:tcPr>
          <w:p w14:paraId="147F5579" w14:textId="77777777" w:rsidR="00250267" w:rsidRPr="00250267" w:rsidRDefault="00250267" w:rsidP="00250267">
            <w:pPr>
              <w:pStyle w:val="a3"/>
              <w:spacing w:line="560" w:lineRule="exact"/>
              <w:ind w:firstLineChars="0" w:firstLine="0"/>
              <w:rPr>
                <w:rFonts w:ascii="微软雅黑" w:eastAsia="微软雅黑" w:hAnsi="微软雅黑"/>
                <w:color w:val="FFFFFF" w:themeColor="background1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color w:val="FFFFFF" w:themeColor="background1"/>
                <w:sz w:val="21"/>
                <w:szCs w:val="21"/>
              </w:rPr>
              <w:lastRenderedPageBreak/>
              <w:t>一、对于新技术的理解</w:t>
            </w:r>
          </w:p>
        </w:tc>
      </w:tr>
      <w:tr w:rsidR="00250267" w:rsidRPr="00250267" w14:paraId="254A324C" w14:textId="77777777" w:rsidTr="00250267">
        <w:tc>
          <w:tcPr>
            <w:tcW w:w="426" w:type="dxa"/>
            <w:vAlign w:val="center"/>
          </w:tcPr>
          <w:p w14:paraId="1121CA0A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58508D51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 对于社会信息化环境的理解</w:t>
            </w:r>
          </w:p>
        </w:tc>
      </w:tr>
      <w:tr w:rsidR="00250267" w:rsidRPr="00250267" w14:paraId="0BF647EB" w14:textId="77777777" w:rsidTr="00250267">
        <w:tc>
          <w:tcPr>
            <w:tcW w:w="426" w:type="dxa"/>
            <w:vAlign w:val="center"/>
          </w:tcPr>
          <w:p w14:paraId="2A78473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51700F" w14:textId="77777777" w:rsidR="00250267" w:rsidRPr="00250267" w:rsidRDefault="00250267" w:rsidP="00250267">
            <w:pPr>
              <w:pStyle w:val="a3"/>
              <w:spacing w:line="400" w:lineRule="exact"/>
              <w:ind w:leftChars="-224" w:left="-470" w:firstLineChars="197" w:firstLine="414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644D02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1.1. 利用社会信息化红利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,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带动企业与互联网的融合</w:t>
            </w:r>
          </w:p>
        </w:tc>
        <w:tc>
          <w:tcPr>
            <w:tcW w:w="3118" w:type="dxa"/>
            <w:vAlign w:val="center"/>
          </w:tcPr>
          <w:p w14:paraId="58F361A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3C723B3" w14:textId="77777777" w:rsidTr="00250267">
        <w:tc>
          <w:tcPr>
            <w:tcW w:w="426" w:type="dxa"/>
            <w:vAlign w:val="center"/>
          </w:tcPr>
          <w:p w14:paraId="0231CCB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86D00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DE8B1E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1.2. 布局AI智能技术支持业务发展</w:t>
            </w:r>
          </w:p>
        </w:tc>
        <w:tc>
          <w:tcPr>
            <w:tcW w:w="3118" w:type="dxa"/>
            <w:vAlign w:val="center"/>
          </w:tcPr>
          <w:p w14:paraId="32FDF5B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B310421" w14:textId="77777777" w:rsidTr="00250267">
        <w:tc>
          <w:tcPr>
            <w:tcW w:w="426" w:type="dxa"/>
            <w:vAlign w:val="center"/>
          </w:tcPr>
          <w:p w14:paraId="19B15DCD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6837C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D315B0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1.3. 互联网化O2O落地</w:t>
            </w:r>
          </w:p>
        </w:tc>
        <w:tc>
          <w:tcPr>
            <w:tcW w:w="3118" w:type="dxa"/>
            <w:vAlign w:val="center"/>
          </w:tcPr>
          <w:p w14:paraId="197E3E8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BEC788D" w14:textId="77777777" w:rsidTr="00250267">
        <w:tc>
          <w:tcPr>
            <w:tcW w:w="426" w:type="dxa"/>
            <w:vAlign w:val="center"/>
          </w:tcPr>
          <w:p w14:paraId="427825F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55C64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A57A0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1.4. 利用信息资源突破传统企业边界创造价值，主导构建新社会信息化环境下行业生态系统</w:t>
            </w:r>
          </w:p>
        </w:tc>
        <w:tc>
          <w:tcPr>
            <w:tcW w:w="3118" w:type="dxa"/>
            <w:vAlign w:val="center"/>
          </w:tcPr>
          <w:p w14:paraId="2E4804C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22AC1B88" w14:textId="77777777" w:rsidTr="00250267">
        <w:tc>
          <w:tcPr>
            <w:tcW w:w="426" w:type="dxa"/>
            <w:vAlign w:val="center"/>
          </w:tcPr>
          <w:p w14:paraId="59D9716B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05E0F88E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 目前企业对于新技术应用</w:t>
            </w:r>
          </w:p>
        </w:tc>
      </w:tr>
      <w:tr w:rsidR="00250267" w:rsidRPr="00250267" w14:paraId="4EACE33F" w14:textId="77777777" w:rsidTr="00250267">
        <w:tc>
          <w:tcPr>
            <w:tcW w:w="426" w:type="dxa"/>
            <w:vAlign w:val="center"/>
          </w:tcPr>
          <w:p w14:paraId="3FA8EFD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F07121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D4D81D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2.1. 部署云</w:t>
            </w:r>
          </w:p>
        </w:tc>
        <w:tc>
          <w:tcPr>
            <w:tcW w:w="3118" w:type="dxa"/>
            <w:vAlign w:val="center"/>
          </w:tcPr>
          <w:p w14:paraId="017A5F7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7315851D" w14:textId="77777777" w:rsidTr="00250267">
        <w:tc>
          <w:tcPr>
            <w:tcW w:w="426" w:type="dxa"/>
            <w:vAlign w:val="center"/>
          </w:tcPr>
          <w:p w14:paraId="5996B64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DB0D7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FA17CD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2.2. 移动化</w:t>
            </w:r>
          </w:p>
        </w:tc>
        <w:tc>
          <w:tcPr>
            <w:tcW w:w="3118" w:type="dxa"/>
            <w:vAlign w:val="center"/>
          </w:tcPr>
          <w:p w14:paraId="313FAE7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2005DEFA" w14:textId="77777777" w:rsidTr="00250267">
        <w:tc>
          <w:tcPr>
            <w:tcW w:w="426" w:type="dxa"/>
            <w:vAlign w:val="center"/>
          </w:tcPr>
          <w:p w14:paraId="1BA0A0F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4C389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324B5C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2.3. 社交化</w:t>
            </w:r>
          </w:p>
        </w:tc>
        <w:tc>
          <w:tcPr>
            <w:tcW w:w="3118" w:type="dxa"/>
            <w:vAlign w:val="center"/>
          </w:tcPr>
          <w:p w14:paraId="025F608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762B747D" w14:textId="77777777" w:rsidTr="00250267">
        <w:tc>
          <w:tcPr>
            <w:tcW w:w="426" w:type="dxa"/>
            <w:vAlign w:val="center"/>
          </w:tcPr>
          <w:p w14:paraId="1C47D37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A8796D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B30C4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2.4. 大数据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/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人工智能</w:t>
            </w:r>
          </w:p>
        </w:tc>
        <w:tc>
          <w:tcPr>
            <w:tcW w:w="3118" w:type="dxa"/>
            <w:vAlign w:val="center"/>
          </w:tcPr>
          <w:p w14:paraId="05E9D20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442A03C8" w14:textId="77777777" w:rsidTr="00250267">
        <w:tc>
          <w:tcPr>
            <w:tcW w:w="426" w:type="dxa"/>
            <w:vAlign w:val="center"/>
          </w:tcPr>
          <w:p w14:paraId="7C20DBB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99E28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365C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2.5. 超融合架构</w:t>
            </w:r>
          </w:p>
        </w:tc>
        <w:tc>
          <w:tcPr>
            <w:tcW w:w="3118" w:type="dxa"/>
            <w:vAlign w:val="center"/>
          </w:tcPr>
          <w:p w14:paraId="5EB440E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3036C656" w14:textId="77777777" w:rsidTr="00250267">
        <w:tc>
          <w:tcPr>
            <w:tcW w:w="426" w:type="dxa"/>
            <w:vAlign w:val="center"/>
          </w:tcPr>
          <w:p w14:paraId="1ADFD5C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1980D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56FDB5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2.6. 容器技术</w:t>
            </w:r>
          </w:p>
        </w:tc>
        <w:tc>
          <w:tcPr>
            <w:tcW w:w="3118" w:type="dxa"/>
            <w:vAlign w:val="center"/>
          </w:tcPr>
          <w:p w14:paraId="4F3E9DC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7FCAEA7" w14:textId="77777777" w:rsidTr="00250267">
        <w:tc>
          <w:tcPr>
            <w:tcW w:w="426" w:type="dxa"/>
            <w:vAlign w:val="center"/>
          </w:tcPr>
          <w:p w14:paraId="4063A72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119D0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0C1DF0D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2.7. AR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/VR</w:t>
            </w:r>
          </w:p>
        </w:tc>
        <w:tc>
          <w:tcPr>
            <w:tcW w:w="3118" w:type="dxa"/>
            <w:vAlign w:val="center"/>
          </w:tcPr>
          <w:p w14:paraId="4896B07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A5ECD35" w14:textId="77777777" w:rsidTr="00250267">
        <w:tc>
          <w:tcPr>
            <w:tcW w:w="426" w:type="dxa"/>
            <w:vAlign w:val="center"/>
          </w:tcPr>
          <w:p w14:paraId="13C52C5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41C54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C39912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2.8. 物联网</w:t>
            </w:r>
          </w:p>
        </w:tc>
        <w:tc>
          <w:tcPr>
            <w:tcW w:w="3118" w:type="dxa"/>
            <w:vAlign w:val="center"/>
          </w:tcPr>
          <w:p w14:paraId="1781672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6C1968CB" w14:textId="77777777" w:rsidTr="00250267">
        <w:tc>
          <w:tcPr>
            <w:tcW w:w="426" w:type="dxa"/>
            <w:vAlign w:val="center"/>
          </w:tcPr>
          <w:p w14:paraId="01F3512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7C47E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0DEB4B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2.9. 保护企业信息资产，建立信息安全管理体系与标准</w:t>
            </w:r>
          </w:p>
        </w:tc>
        <w:tc>
          <w:tcPr>
            <w:tcW w:w="3118" w:type="dxa"/>
            <w:vAlign w:val="center"/>
          </w:tcPr>
          <w:p w14:paraId="6AC6EA5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20FEF7CB" w14:textId="77777777" w:rsidTr="00250267">
        <w:tc>
          <w:tcPr>
            <w:tcW w:w="9214" w:type="dxa"/>
            <w:gridSpan w:val="4"/>
            <w:shd w:val="clear" w:color="auto" w:fill="008000"/>
            <w:vAlign w:val="center"/>
          </w:tcPr>
          <w:p w14:paraId="25D61561" w14:textId="77777777" w:rsidR="00250267" w:rsidRPr="00250267" w:rsidRDefault="00250267" w:rsidP="00250267">
            <w:pPr>
              <w:pStyle w:val="a3"/>
              <w:spacing w:line="560" w:lineRule="exact"/>
              <w:ind w:firstLineChars="0" w:firstLine="0"/>
              <w:rPr>
                <w:rFonts w:ascii="微软雅黑" w:eastAsia="微软雅黑" w:hAnsi="微软雅黑"/>
                <w:color w:val="FFFFFF" w:themeColor="background1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color w:val="FFFFFF" w:themeColor="background1"/>
                <w:sz w:val="21"/>
                <w:szCs w:val="21"/>
              </w:rPr>
              <w:t>二、利用新技术支持企业商业模式转型</w:t>
            </w:r>
          </w:p>
        </w:tc>
      </w:tr>
      <w:tr w:rsidR="00250267" w:rsidRPr="00250267" w14:paraId="65F08ECF" w14:textId="77777777" w:rsidTr="00250267">
        <w:tc>
          <w:tcPr>
            <w:tcW w:w="426" w:type="dxa"/>
            <w:vAlign w:val="center"/>
          </w:tcPr>
          <w:p w14:paraId="7074DA25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4DE1AE82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 对于企业的商业模式的转型</w:t>
            </w:r>
          </w:p>
        </w:tc>
      </w:tr>
      <w:tr w:rsidR="00250267" w:rsidRPr="00250267" w14:paraId="5DB44110" w14:textId="77777777" w:rsidTr="00250267">
        <w:tc>
          <w:tcPr>
            <w:tcW w:w="426" w:type="dxa"/>
            <w:vAlign w:val="center"/>
          </w:tcPr>
          <w:p w14:paraId="58A3966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CCF8C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06FE51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1.1. 付费模式转型</w:t>
            </w:r>
          </w:p>
        </w:tc>
        <w:tc>
          <w:tcPr>
            <w:tcW w:w="3118" w:type="dxa"/>
            <w:vAlign w:val="center"/>
          </w:tcPr>
          <w:p w14:paraId="6FB3BF0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616CDA1D" w14:textId="77777777" w:rsidTr="00250267">
        <w:tc>
          <w:tcPr>
            <w:tcW w:w="426" w:type="dxa"/>
            <w:vAlign w:val="center"/>
          </w:tcPr>
          <w:p w14:paraId="6730F4A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259AF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9B6740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1.2. 支持建立共享经济模式</w:t>
            </w:r>
          </w:p>
        </w:tc>
        <w:tc>
          <w:tcPr>
            <w:tcW w:w="3118" w:type="dxa"/>
            <w:vAlign w:val="center"/>
          </w:tcPr>
          <w:p w14:paraId="578D43B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0E29D25A" w14:textId="77777777" w:rsidTr="00250267">
        <w:tc>
          <w:tcPr>
            <w:tcW w:w="426" w:type="dxa"/>
            <w:vAlign w:val="center"/>
          </w:tcPr>
          <w:p w14:paraId="27F881A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39375F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B21F77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1.3. 平台化创新</w:t>
            </w:r>
          </w:p>
        </w:tc>
        <w:tc>
          <w:tcPr>
            <w:tcW w:w="3118" w:type="dxa"/>
            <w:vAlign w:val="center"/>
          </w:tcPr>
          <w:p w14:paraId="7120B0C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4A427F4" w14:textId="77777777" w:rsidTr="00250267">
        <w:tc>
          <w:tcPr>
            <w:tcW w:w="426" w:type="dxa"/>
            <w:vAlign w:val="center"/>
          </w:tcPr>
          <w:p w14:paraId="7577927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3A11C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9C7FA2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1.4. IT驱动“以客户为中心”业务转型</w:t>
            </w:r>
          </w:p>
        </w:tc>
        <w:tc>
          <w:tcPr>
            <w:tcW w:w="3118" w:type="dxa"/>
            <w:vAlign w:val="center"/>
          </w:tcPr>
          <w:p w14:paraId="67D43FE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F31400B" w14:textId="77777777" w:rsidTr="00250267">
        <w:tc>
          <w:tcPr>
            <w:tcW w:w="426" w:type="dxa"/>
            <w:vAlign w:val="center"/>
          </w:tcPr>
          <w:p w14:paraId="389DADD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22975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1427E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1.5. 全渠道营销</w:t>
            </w:r>
          </w:p>
        </w:tc>
        <w:tc>
          <w:tcPr>
            <w:tcW w:w="3118" w:type="dxa"/>
            <w:vAlign w:val="center"/>
          </w:tcPr>
          <w:p w14:paraId="364C10E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564F03E" w14:textId="77777777" w:rsidTr="00250267">
        <w:tc>
          <w:tcPr>
            <w:tcW w:w="426" w:type="dxa"/>
            <w:vAlign w:val="center"/>
          </w:tcPr>
          <w:p w14:paraId="3F729C7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AE9837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B64ED8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1.6. O2O实现供应链整合</w:t>
            </w:r>
          </w:p>
        </w:tc>
        <w:tc>
          <w:tcPr>
            <w:tcW w:w="3118" w:type="dxa"/>
            <w:vAlign w:val="center"/>
          </w:tcPr>
          <w:p w14:paraId="49F84B1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727E0FC6" w14:textId="77777777" w:rsidTr="00250267">
        <w:tc>
          <w:tcPr>
            <w:tcW w:w="426" w:type="dxa"/>
            <w:vAlign w:val="center"/>
          </w:tcPr>
          <w:p w14:paraId="1C615A4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D15B3D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3A6204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1.7. 移动与社交商务拓展营销范围</w:t>
            </w:r>
          </w:p>
        </w:tc>
        <w:tc>
          <w:tcPr>
            <w:tcW w:w="3118" w:type="dxa"/>
            <w:vAlign w:val="center"/>
          </w:tcPr>
          <w:p w14:paraId="5730496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029B27ED" w14:textId="77777777" w:rsidTr="00250267">
        <w:tc>
          <w:tcPr>
            <w:tcW w:w="426" w:type="dxa"/>
            <w:vAlign w:val="center"/>
          </w:tcPr>
          <w:p w14:paraId="693000B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98219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44E08D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1.8. 基于数据资源共享进行的跨界创新</w:t>
            </w:r>
          </w:p>
        </w:tc>
        <w:tc>
          <w:tcPr>
            <w:tcW w:w="3118" w:type="dxa"/>
            <w:vAlign w:val="center"/>
          </w:tcPr>
          <w:p w14:paraId="70B59ED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39498BAB" w14:textId="77777777" w:rsidTr="00250267">
        <w:tc>
          <w:tcPr>
            <w:tcW w:w="426" w:type="dxa"/>
            <w:vAlign w:val="center"/>
          </w:tcPr>
          <w:p w14:paraId="15575AC9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53428087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 对于企业的产品与服务的转型</w:t>
            </w:r>
          </w:p>
        </w:tc>
      </w:tr>
      <w:tr w:rsidR="00250267" w:rsidRPr="00250267" w14:paraId="3A4A9CBD" w14:textId="77777777" w:rsidTr="00250267">
        <w:tc>
          <w:tcPr>
            <w:tcW w:w="426" w:type="dxa"/>
            <w:vAlign w:val="center"/>
          </w:tcPr>
          <w:p w14:paraId="557FE3A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4E6BC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9892B1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2.1. 产品、服务交付模式创新</w:t>
            </w:r>
          </w:p>
        </w:tc>
        <w:tc>
          <w:tcPr>
            <w:tcW w:w="3118" w:type="dxa"/>
            <w:vAlign w:val="center"/>
          </w:tcPr>
          <w:p w14:paraId="0E464ED3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52A81DDA" w14:textId="77777777" w:rsidTr="00250267">
        <w:tc>
          <w:tcPr>
            <w:tcW w:w="426" w:type="dxa"/>
            <w:vAlign w:val="center"/>
          </w:tcPr>
          <w:p w14:paraId="5B6BDF5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630C6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6DFAD6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2.2. IT嵌入业务运营，新技术驱动服务整合</w:t>
            </w:r>
          </w:p>
        </w:tc>
        <w:tc>
          <w:tcPr>
            <w:tcW w:w="3118" w:type="dxa"/>
            <w:vAlign w:val="center"/>
          </w:tcPr>
          <w:p w14:paraId="7E0CF88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5FBD4B8" w14:textId="77777777" w:rsidTr="00250267">
        <w:tc>
          <w:tcPr>
            <w:tcW w:w="426" w:type="dxa"/>
            <w:vAlign w:val="center"/>
          </w:tcPr>
          <w:p w14:paraId="168E0BF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26CC49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1BDA20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2.3. App联结客户全程参与</w:t>
            </w:r>
          </w:p>
        </w:tc>
        <w:tc>
          <w:tcPr>
            <w:tcW w:w="3118" w:type="dxa"/>
            <w:vAlign w:val="center"/>
          </w:tcPr>
          <w:p w14:paraId="62FCC41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32CB700B" w14:textId="77777777" w:rsidTr="00250267">
        <w:tc>
          <w:tcPr>
            <w:tcW w:w="426" w:type="dxa"/>
            <w:vAlign w:val="center"/>
          </w:tcPr>
          <w:p w14:paraId="791C54F5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F42B1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8262DB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2.4. 实时产品和服务的反馈改善客户体验</w:t>
            </w:r>
          </w:p>
        </w:tc>
        <w:tc>
          <w:tcPr>
            <w:tcW w:w="3118" w:type="dxa"/>
            <w:vAlign w:val="center"/>
          </w:tcPr>
          <w:p w14:paraId="3BB53BF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3200BA4D" w14:textId="77777777" w:rsidTr="00250267">
        <w:tc>
          <w:tcPr>
            <w:tcW w:w="426" w:type="dxa"/>
            <w:vAlign w:val="center"/>
          </w:tcPr>
          <w:p w14:paraId="419617A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15803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1E37F3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2.5. 数据分析挖掘客户需求实现精准营销</w:t>
            </w:r>
          </w:p>
        </w:tc>
        <w:tc>
          <w:tcPr>
            <w:tcW w:w="3118" w:type="dxa"/>
            <w:vAlign w:val="center"/>
          </w:tcPr>
          <w:p w14:paraId="3F94294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7FA00583" w14:textId="77777777" w:rsidTr="00250267">
        <w:tc>
          <w:tcPr>
            <w:tcW w:w="426" w:type="dxa"/>
            <w:vAlign w:val="center"/>
          </w:tcPr>
          <w:p w14:paraId="60F7DB3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FA18C2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38A4601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2.6. 基于社交网络终端的服务整合与创新</w:t>
            </w:r>
          </w:p>
        </w:tc>
        <w:tc>
          <w:tcPr>
            <w:tcW w:w="3118" w:type="dxa"/>
            <w:vAlign w:val="center"/>
          </w:tcPr>
          <w:p w14:paraId="3AAC50A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630C92CD" w14:textId="77777777" w:rsidTr="00250267">
        <w:tc>
          <w:tcPr>
            <w:tcW w:w="9214" w:type="dxa"/>
            <w:gridSpan w:val="4"/>
            <w:shd w:val="clear" w:color="auto" w:fill="008000"/>
            <w:vAlign w:val="center"/>
          </w:tcPr>
          <w:p w14:paraId="39007EC8" w14:textId="77777777" w:rsidR="00250267" w:rsidRPr="00250267" w:rsidRDefault="00250267" w:rsidP="00250267">
            <w:pPr>
              <w:pStyle w:val="a3"/>
              <w:spacing w:line="560" w:lineRule="exact"/>
              <w:ind w:firstLineChars="0" w:firstLine="0"/>
              <w:rPr>
                <w:rFonts w:ascii="微软雅黑" w:eastAsia="微软雅黑" w:hAnsi="微软雅黑"/>
                <w:color w:val="FFFFFF" w:themeColor="background1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color w:val="FFFFFF" w:themeColor="background1"/>
                <w:sz w:val="21"/>
                <w:szCs w:val="21"/>
              </w:rPr>
              <w:t>三、利用新技术对于企业内部的转型</w:t>
            </w:r>
          </w:p>
        </w:tc>
      </w:tr>
      <w:tr w:rsidR="00250267" w:rsidRPr="00250267" w14:paraId="46949EBF" w14:textId="77777777" w:rsidTr="00250267">
        <w:tc>
          <w:tcPr>
            <w:tcW w:w="426" w:type="dxa"/>
            <w:vAlign w:val="center"/>
          </w:tcPr>
          <w:p w14:paraId="74689BA2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6C279BE5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 对于企业内部组织架构的转型</w:t>
            </w:r>
          </w:p>
        </w:tc>
      </w:tr>
      <w:tr w:rsidR="00250267" w:rsidRPr="00250267" w14:paraId="523BB5EF" w14:textId="77777777" w:rsidTr="00250267">
        <w:tc>
          <w:tcPr>
            <w:tcW w:w="426" w:type="dxa"/>
            <w:vAlign w:val="center"/>
          </w:tcPr>
          <w:p w14:paraId="4E9AD74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41D374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959CB0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1.1. 组织架构扁平化，降低内容沟通成本</w:t>
            </w:r>
          </w:p>
        </w:tc>
        <w:tc>
          <w:tcPr>
            <w:tcW w:w="3118" w:type="dxa"/>
            <w:vAlign w:val="center"/>
          </w:tcPr>
          <w:p w14:paraId="34CDB23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843199B" w14:textId="77777777" w:rsidTr="00250267">
        <w:tc>
          <w:tcPr>
            <w:tcW w:w="426" w:type="dxa"/>
            <w:vAlign w:val="center"/>
          </w:tcPr>
          <w:p w14:paraId="57BF819E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8DC6489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A09C950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1.2. 对互联网一代员工进行企业级移动应用部署</w:t>
            </w:r>
          </w:p>
        </w:tc>
        <w:tc>
          <w:tcPr>
            <w:tcW w:w="3118" w:type="dxa"/>
            <w:vAlign w:val="center"/>
          </w:tcPr>
          <w:p w14:paraId="147CF156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16CE62D3" w14:textId="77777777" w:rsidTr="00250267">
        <w:tc>
          <w:tcPr>
            <w:tcW w:w="426" w:type="dxa"/>
            <w:vAlign w:val="center"/>
          </w:tcPr>
          <w:p w14:paraId="613A0CF9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8788" w:type="dxa"/>
            <w:gridSpan w:val="3"/>
            <w:shd w:val="clear" w:color="auto" w:fill="A5A5A5" w:themeFill="accent3"/>
            <w:vAlign w:val="center"/>
          </w:tcPr>
          <w:p w14:paraId="0B10991B" w14:textId="77777777" w:rsidR="00250267" w:rsidRPr="00250267" w:rsidRDefault="00250267" w:rsidP="00250267">
            <w:pPr>
              <w:pStyle w:val="a3"/>
              <w:spacing w:line="48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 对于企业内部业务流程的转型</w:t>
            </w:r>
          </w:p>
        </w:tc>
      </w:tr>
      <w:tr w:rsidR="00250267" w:rsidRPr="00250267" w14:paraId="30680C2E" w14:textId="77777777" w:rsidTr="00250267">
        <w:tc>
          <w:tcPr>
            <w:tcW w:w="426" w:type="dxa"/>
            <w:vAlign w:val="center"/>
          </w:tcPr>
          <w:p w14:paraId="06B1ED1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E1DDFA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E0DB05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2.1. 简化服务流程，降低服务成本</w:t>
            </w:r>
          </w:p>
        </w:tc>
        <w:tc>
          <w:tcPr>
            <w:tcW w:w="3118" w:type="dxa"/>
            <w:vAlign w:val="center"/>
          </w:tcPr>
          <w:p w14:paraId="4E33B30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76B01B46" w14:textId="77777777" w:rsidTr="00250267">
        <w:tc>
          <w:tcPr>
            <w:tcW w:w="426" w:type="dxa"/>
            <w:vAlign w:val="center"/>
          </w:tcPr>
          <w:p w14:paraId="22A8051F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D949E2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4F431DB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2.2. 支持企业整合产业链资源</w:t>
            </w:r>
          </w:p>
        </w:tc>
        <w:tc>
          <w:tcPr>
            <w:tcW w:w="3118" w:type="dxa"/>
            <w:vAlign w:val="center"/>
          </w:tcPr>
          <w:p w14:paraId="27294E5D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  <w:tr w:rsidR="00250267" w:rsidRPr="00250267" w14:paraId="4D37938E" w14:textId="77777777" w:rsidTr="00250267">
        <w:tc>
          <w:tcPr>
            <w:tcW w:w="426" w:type="dxa"/>
            <w:vAlign w:val="center"/>
          </w:tcPr>
          <w:p w14:paraId="5D13564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E283D7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E8ADF8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>2.3. 运营与业务数据分析支持经营决策</w:t>
            </w:r>
          </w:p>
        </w:tc>
        <w:tc>
          <w:tcPr>
            <w:tcW w:w="3118" w:type="dxa"/>
            <w:vAlign w:val="center"/>
          </w:tcPr>
          <w:p w14:paraId="2666B4EC" w14:textId="77777777" w:rsidR="00250267" w:rsidRPr="00250267" w:rsidRDefault="00250267" w:rsidP="00250267">
            <w:pPr>
              <w:pStyle w:val="a3"/>
              <w:spacing w:line="400" w:lineRule="exact"/>
              <w:ind w:firstLineChars="0" w:firstLine="0"/>
              <w:rPr>
                <w:rFonts w:ascii="微软雅黑" w:eastAsia="微软雅黑" w:hAnsi="微软雅黑"/>
                <w:sz w:val="21"/>
                <w:szCs w:val="21"/>
              </w:rPr>
            </w:pP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2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3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 xml:space="preserve"> 4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Pr="00250267">
              <w:rPr>
                <w:rFonts w:ascii="Menlo Bold" w:eastAsia="微软雅黑" w:hAnsi="Menlo Bold" w:cs="Menlo Bold"/>
                <w:color w:val="000000"/>
                <w:sz w:val="21"/>
                <w:szCs w:val="21"/>
              </w:rPr>
              <w:t>☐</w:t>
            </w:r>
            <w:r w:rsidRPr="0025026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250267">
              <w:rPr>
                <w:rFonts w:ascii="微软雅黑" w:eastAsia="微软雅黑" w:hAnsi="微软雅黑"/>
                <w:sz w:val="21"/>
                <w:szCs w:val="21"/>
              </w:rPr>
              <w:t>5</w:t>
            </w:r>
          </w:p>
        </w:tc>
      </w:tr>
    </w:tbl>
    <w:p w14:paraId="430E15C4" w14:textId="7CB74AF8" w:rsidR="000F0CC3" w:rsidRDefault="000F0CC3">
      <w:pPr>
        <w:widowControl/>
        <w:jc w:val="left"/>
        <w:rPr>
          <w:rFonts w:ascii="微软雅黑" w:eastAsia="微软雅黑" w:hAnsi="微软雅黑" w:cs="微软雅黑"/>
          <w:b/>
          <w:color w:val="000000"/>
          <w:sz w:val="24"/>
          <w:szCs w:val="24"/>
        </w:rPr>
      </w:pPr>
    </w:p>
    <w:p w14:paraId="03ED7C78" w14:textId="2B9246A4" w:rsidR="00006380" w:rsidRDefault="00006380">
      <w:pPr>
        <w:widowControl/>
        <w:jc w:val="left"/>
        <w:rPr>
          <w:rFonts w:eastAsia="微软雅黑" w:cs="Calibri"/>
          <w:sz w:val="22"/>
        </w:rPr>
      </w:pPr>
      <w:r>
        <w:rPr>
          <w:rFonts w:eastAsia="微软雅黑" w:cs="Calibri" w:hint="eastAsia"/>
          <w:sz w:val="22"/>
        </w:rPr>
        <w:t xml:space="preserve">    </w:t>
      </w:r>
      <w:r>
        <w:rPr>
          <w:rFonts w:eastAsia="微软雅黑" w:cs="Calibri" w:hint="eastAsia"/>
          <w:sz w:val="22"/>
        </w:rPr>
        <w:t>恭喜您踏出了成为</w:t>
      </w:r>
      <w:r>
        <w:rPr>
          <w:rFonts w:eastAsia="微软雅黑" w:cs="Calibri"/>
          <w:sz w:val="22"/>
        </w:rPr>
        <w:t>”</w:t>
      </w:r>
      <w:r>
        <w:rPr>
          <w:rFonts w:eastAsia="微软雅黑" w:cs="Calibri" w:hint="eastAsia"/>
          <w:sz w:val="22"/>
        </w:rPr>
        <w:t>2016</w:t>
      </w:r>
      <w:r>
        <w:rPr>
          <w:rFonts w:eastAsia="微软雅黑" w:cs="Calibri" w:hint="eastAsia"/>
          <w:sz w:val="22"/>
        </w:rPr>
        <w:t>年度转型先锋</w:t>
      </w:r>
      <w:r>
        <w:rPr>
          <w:rFonts w:eastAsia="微软雅黑" w:cs="Calibri"/>
          <w:sz w:val="22"/>
        </w:rPr>
        <w:t>”</w:t>
      </w:r>
      <w:r>
        <w:rPr>
          <w:rFonts w:eastAsia="微软雅黑" w:cs="Calibri" w:hint="eastAsia"/>
          <w:sz w:val="22"/>
        </w:rPr>
        <w:t>的第一步！</w:t>
      </w:r>
    </w:p>
    <w:p w14:paraId="4AAA9126" w14:textId="12C76C80" w:rsidR="00250267" w:rsidRDefault="00006380" w:rsidP="00006380">
      <w:pPr>
        <w:widowControl/>
        <w:ind w:firstLine="440"/>
        <w:jc w:val="left"/>
        <w:rPr>
          <w:rFonts w:eastAsia="微软雅黑" w:cstheme="minorHAnsi"/>
          <w:sz w:val="22"/>
        </w:rPr>
      </w:pPr>
      <w:r>
        <w:rPr>
          <w:rFonts w:eastAsia="微软雅黑" w:cs="Calibri" w:hint="eastAsia"/>
          <w:sz w:val="22"/>
        </w:rPr>
        <w:t>请将此填写完整的申请表</w:t>
      </w:r>
      <w:r w:rsidR="00250267" w:rsidRPr="004B20FB">
        <w:rPr>
          <w:rFonts w:eastAsia="微软雅黑" w:cs="Calibri"/>
          <w:sz w:val="22"/>
        </w:rPr>
        <w:t>于</w:t>
      </w:r>
      <w:r w:rsidR="00250267" w:rsidRPr="004B20FB">
        <w:rPr>
          <w:rFonts w:eastAsia="微软雅黑" w:cs="Calibri"/>
          <w:sz w:val="22"/>
        </w:rPr>
        <w:t>20</w:t>
      </w:r>
      <w:r w:rsidR="00250267">
        <w:rPr>
          <w:rFonts w:eastAsia="微软雅黑" w:cs="Calibri"/>
          <w:sz w:val="22"/>
        </w:rPr>
        <w:t>1</w:t>
      </w:r>
      <w:r w:rsidR="00250267">
        <w:rPr>
          <w:rFonts w:eastAsia="微软雅黑" w:cs="Calibri" w:hint="eastAsia"/>
          <w:sz w:val="22"/>
        </w:rPr>
        <w:t>6</w:t>
      </w:r>
      <w:r w:rsidR="00250267" w:rsidRPr="004B20FB">
        <w:rPr>
          <w:rFonts w:eastAsia="微软雅黑" w:cs="Calibri"/>
          <w:sz w:val="22"/>
        </w:rPr>
        <w:t xml:space="preserve"> </w:t>
      </w:r>
      <w:r w:rsidR="00250267" w:rsidRPr="004B20FB">
        <w:rPr>
          <w:rFonts w:eastAsia="微软雅黑" w:cs="Calibri"/>
          <w:sz w:val="22"/>
        </w:rPr>
        <w:t>年</w:t>
      </w:r>
      <w:r w:rsidR="00250267" w:rsidRPr="004B20FB">
        <w:rPr>
          <w:rFonts w:eastAsia="微软雅黑" w:cs="Calibri"/>
          <w:sz w:val="22"/>
        </w:rPr>
        <w:t xml:space="preserve"> </w:t>
      </w:r>
      <w:r w:rsidR="00250267">
        <w:rPr>
          <w:rFonts w:eastAsia="微软雅黑" w:cs="Calibri" w:hint="eastAsia"/>
          <w:sz w:val="22"/>
        </w:rPr>
        <w:t>11</w:t>
      </w:r>
      <w:r w:rsidR="00250267" w:rsidRPr="004B20FB">
        <w:rPr>
          <w:rFonts w:eastAsia="微软雅黑" w:cs="Calibri"/>
          <w:sz w:val="22"/>
        </w:rPr>
        <w:t>月</w:t>
      </w:r>
      <w:r w:rsidR="00250267">
        <w:rPr>
          <w:rFonts w:eastAsia="微软雅黑" w:cs="Calibri"/>
          <w:sz w:val="22"/>
        </w:rPr>
        <w:t xml:space="preserve"> </w:t>
      </w:r>
      <w:r w:rsidR="00250267">
        <w:rPr>
          <w:rFonts w:eastAsia="微软雅黑" w:cs="Calibri" w:hint="eastAsia"/>
          <w:sz w:val="22"/>
        </w:rPr>
        <w:t>15</w:t>
      </w:r>
      <w:r w:rsidR="00250267" w:rsidRPr="004B20FB">
        <w:rPr>
          <w:rFonts w:eastAsia="微软雅黑" w:cs="Calibri"/>
          <w:sz w:val="22"/>
        </w:rPr>
        <w:t>日前同时发至</w:t>
      </w:r>
      <w:r w:rsidR="00250267" w:rsidRPr="004B20FB">
        <w:rPr>
          <w:rFonts w:eastAsia="微软雅黑" w:cs="Calibri"/>
          <w:sz w:val="22"/>
        </w:rPr>
        <w:t xml:space="preserve"> </w:t>
      </w:r>
      <w:r w:rsidR="00250267">
        <w:rPr>
          <w:rFonts w:eastAsia="微软雅黑" w:cstheme="minorHAnsi" w:hint="eastAsia"/>
          <w:sz w:val="22"/>
        </w:rPr>
        <w:t>zhouying</w:t>
      </w:r>
      <w:r w:rsidR="00250267" w:rsidRPr="004B20FB">
        <w:rPr>
          <w:rFonts w:eastAsia="微软雅黑" w:cstheme="minorHAnsi"/>
          <w:sz w:val="22"/>
        </w:rPr>
        <w:t xml:space="preserve">@itvalue.com.cn </w:t>
      </w:r>
      <w:r w:rsidR="00250267" w:rsidRPr="004B20FB">
        <w:rPr>
          <w:rFonts w:eastAsia="微软雅黑" w:cstheme="minorHAnsi"/>
          <w:sz w:val="22"/>
        </w:rPr>
        <w:t>及</w:t>
      </w:r>
      <w:r w:rsidR="00250267">
        <w:rPr>
          <w:rFonts w:eastAsia="微软雅黑" w:cstheme="minorHAnsi" w:hint="eastAsia"/>
          <w:sz w:val="22"/>
        </w:rPr>
        <w:t>humin@itvalue.com.cn</w:t>
      </w:r>
      <w:r w:rsidR="00250267" w:rsidRPr="004B20FB">
        <w:rPr>
          <w:rFonts w:eastAsia="微软雅黑" w:cs="Calibri"/>
          <w:sz w:val="22"/>
        </w:rPr>
        <w:t>。</w:t>
      </w:r>
      <w:r w:rsidR="00250267" w:rsidRPr="004B20FB">
        <w:rPr>
          <w:rFonts w:eastAsia="微软雅黑" w:cstheme="minorHAnsi"/>
          <w:sz w:val="22"/>
        </w:rPr>
        <w:t>电话咨询：</w:t>
      </w:r>
      <w:r w:rsidR="00250267">
        <w:rPr>
          <w:rFonts w:eastAsia="微软雅黑" w:cstheme="minorHAnsi" w:hint="eastAsia"/>
          <w:sz w:val="22"/>
        </w:rPr>
        <w:t>胡敏</w:t>
      </w:r>
      <w:r w:rsidR="00250267">
        <w:rPr>
          <w:rFonts w:eastAsia="微软雅黑" w:cstheme="minorHAnsi" w:hint="eastAsia"/>
          <w:sz w:val="22"/>
        </w:rPr>
        <w:t xml:space="preserve"> 18001215877</w:t>
      </w:r>
      <w:r w:rsidR="00250267">
        <w:rPr>
          <w:rFonts w:eastAsia="微软雅黑" w:cstheme="minorHAnsi" w:hint="eastAsia"/>
          <w:sz w:val="22"/>
        </w:rPr>
        <w:t>，</w:t>
      </w:r>
      <w:r w:rsidR="00250267">
        <w:rPr>
          <w:rFonts w:eastAsia="微软雅黑" w:cstheme="minorHAnsi" w:hint="eastAsia"/>
          <w:sz w:val="22"/>
        </w:rPr>
        <w:t>17090110167</w:t>
      </w:r>
      <w:r w:rsidR="00250267" w:rsidRPr="004B20FB">
        <w:rPr>
          <w:rFonts w:eastAsia="微软雅黑" w:cstheme="minorHAnsi"/>
          <w:sz w:val="22"/>
        </w:rPr>
        <w:t>。</w:t>
      </w:r>
    </w:p>
    <w:p w14:paraId="75888E49" w14:textId="682174D3" w:rsidR="00006380" w:rsidRDefault="00006380" w:rsidP="00006380">
      <w:pPr>
        <w:widowControl/>
        <w:ind w:firstLine="440"/>
        <w:jc w:val="left"/>
        <w:rPr>
          <w:rFonts w:ascii="微软雅黑" w:eastAsia="微软雅黑" w:hAnsi="微软雅黑" w:cs="微软雅黑"/>
          <w:b/>
          <w:color w:val="000000"/>
          <w:sz w:val="24"/>
          <w:szCs w:val="24"/>
        </w:rPr>
      </w:pPr>
      <w:r>
        <w:rPr>
          <w:rFonts w:eastAsia="微软雅黑" w:cstheme="minorHAnsi" w:hint="eastAsia"/>
          <w:sz w:val="22"/>
        </w:rPr>
        <w:t>谢谢您的参与，预祝大选胜出！</w:t>
      </w:r>
    </w:p>
    <w:sectPr w:rsidR="00006380" w:rsidSect="00E41B6D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AAF3F" w14:textId="77777777" w:rsidR="00555F6B" w:rsidRDefault="00555F6B" w:rsidP="009D5301">
      <w:r>
        <w:separator/>
      </w:r>
    </w:p>
  </w:endnote>
  <w:endnote w:type="continuationSeparator" w:id="0">
    <w:p w14:paraId="1D7F589F" w14:textId="77777777" w:rsidR="00555F6B" w:rsidRDefault="00555F6B" w:rsidP="009D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2E378" w14:textId="65A7D380" w:rsidR="00B07E17" w:rsidRDefault="00B07E17" w:rsidP="00B07E17">
    <w:pPr>
      <w:pStyle w:val="a8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70857" w14:textId="77777777" w:rsidR="00250267" w:rsidRDefault="00250267" w:rsidP="00372E31">
    <w:pPr>
      <w:pStyle w:val="a8"/>
      <w:spacing w:before="120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D6EC" w14:textId="67ABD11D" w:rsidR="00B07E17" w:rsidRDefault="00B07E17" w:rsidP="00B07E17">
    <w:pPr>
      <w:pStyle w:val="a8"/>
      <w:jc w:val="right"/>
    </w:pPr>
  </w:p>
  <w:p w14:paraId="6003D8D6" w14:textId="31391937" w:rsidR="00250267" w:rsidRDefault="00250267" w:rsidP="00F25C02">
    <w:pPr>
      <w:pStyle w:val="a8"/>
      <w:spacing w:before="120"/>
      <w:ind w:firstLine="360"/>
      <w:jc w:val="right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B201C" w14:textId="77777777" w:rsidR="00250267" w:rsidRDefault="00250267" w:rsidP="00372E31">
    <w:pPr>
      <w:pStyle w:val="a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8818D" w14:textId="77777777" w:rsidR="00555F6B" w:rsidRDefault="00555F6B" w:rsidP="009D5301">
      <w:r>
        <w:separator/>
      </w:r>
    </w:p>
  </w:footnote>
  <w:footnote w:type="continuationSeparator" w:id="0">
    <w:p w14:paraId="37FD26BF" w14:textId="77777777" w:rsidR="00555F6B" w:rsidRDefault="00555F6B" w:rsidP="009D53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6F1C7" w14:textId="402A3353" w:rsidR="00250267" w:rsidRPr="004E0A70" w:rsidRDefault="00250267" w:rsidP="00E11E5A">
    <w:pPr>
      <w:tabs>
        <w:tab w:val="left" w:pos="5670"/>
      </w:tabs>
      <w:rPr>
        <w:rFonts w:ascii="Calibri" w:hAnsi="Calibri"/>
        <w:color w:val="2E74B5" w:themeColor="accent1" w:themeShade="BF"/>
        <w:sz w:val="22"/>
      </w:rPr>
    </w:pPr>
  </w:p>
  <w:p w14:paraId="2407FF5B" w14:textId="69DE6A88" w:rsidR="00250267" w:rsidRPr="00B07E17" w:rsidRDefault="00F8216C" w:rsidP="00F8216C">
    <w:pPr>
      <w:pStyle w:val="a8"/>
      <w:jc w:val="center"/>
    </w:pPr>
    <w:r>
      <w:rPr>
        <w:noProof/>
      </w:rPr>
      <w:drawing>
        <wp:inline distT="0" distB="0" distL="0" distR="0" wp14:anchorId="6031BDEE" wp14:editId="512B1363">
          <wp:extent cx="1078230" cy="395548"/>
          <wp:effectExtent l="0" t="0" r="0" b="0"/>
          <wp:docPr id="3" name="图片 3" descr="../itva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tva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111" cy="402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95740E">
      <w:rPr>
        <w:noProof/>
      </w:rPr>
      <w:drawing>
        <wp:inline distT="0" distB="0" distL="0" distR="0" wp14:anchorId="55F04F78" wp14:editId="1E54010A">
          <wp:extent cx="1080000" cy="363600"/>
          <wp:effectExtent l="0" t="0" r="0" b="0"/>
          <wp:docPr id="4" name="图片 4" descr="../UCloud/UCloud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UCloud/UCloud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DAAA6" w14:textId="77777777" w:rsidR="00250267" w:rsidRDefault="00250267" w:rsidP="00372E31">
    <w:pPr>
      <w:pStyle w:val="a6"/>
      <w:spacing w:before="120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1D76E" w14:textId="77777777" w:rsidR="00250267" w:rsidRDefault="00250267" w:rsidP="00372E31">
    <w:pPr>
      <w:pStyle w:val="a6"/>
      <w:spacing w:before="120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2F0"/>
    <w:multiLevelType w:val="hybridMultilevel"/>
    <w:tmpl w:val="AC96643A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5873E8"/>
    <w:multiLevelType w:val="hybridMultilevel"/>
    <w:tmpl w:val="B6A6AAA4"/>
    <w:lvl w:ilvl="0" w:tplc="E9BEB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E9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EEE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A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6A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01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2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6D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AF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47758A"/>
    <w:multiLevelType w:val="hybridMultilevel"/>
    <w:tmpl w:val="2488F0F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4D27883"/>
    <w:multiLevelType w:val="hybridMultilevel"/>
    <w:tmpl w:val="32FEB28E"/>
    <w:lvl w:ilvl="0" w:tplc="7E643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C483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90C2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838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2F2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8880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654F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B589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A826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15807F37"/>
    <w:multiLevelType w:val="hybridMultilevel"/>
    <w:tmpl w:val="5FDE5E98"/>
    <w:lvl w:ilvl="0" w:tplc="F8C2DFF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88C5E2D"/>
    <w:multiLevelType w:val="hybridMultilevel"/>
    <w:tmpl w:val="3F4255A0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96C030B"/>
    <w:multiLevelType w:val="hybridMultilevel"/>
    <w:tmpl w:val="ED14B64C"/>
    <w:lvl w:ilvl="0" w:tplc="8C3E9A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98D76FD"/>
    <w:multiLevelType w:val="hybridMultilevel"/>
    <w:tmpl w:val="C100B076"/>
    <w:lvl w:ilvl="0" w:tplc="406E43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1156A6E"/>
    <w:multiLevelType w:val="hybridMultilevel"/>
    <w:tmpl w:val="53AA2134"/>
    <w:lvl w:ilvl="0" w:tplc="E3B41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32C769A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8626745"/>
    <w:multiLevelType w:val="hybridMultilevel"/>
    <w:tmpl w:val="5FDE5E98"/>
    <w:lvl w:ilvl="0" w:tplc="F8C2DFF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A855B5E"/>
    <w:multiLevelType w:val="hybridMultilevel"/>
    <w:tmpl w:val="53AA2134"/>
    <w:lvl w:ilvl="0" w:tplc="E3B41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02B2ABD"/>
    <w:multiLevelType w:val="hybridMultilevel"/>
    <w:tmpl w:val="5D40ECCC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1704AA0"/>
    <w:multiLevelType w:val="hybridMultilevel"/>
    <w:tmpl w:val="7C8C6346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3CC4F47"/>
    <w:multiLevelType w:val="hybridMultilevel"/>
    <w:tmpl w:val="58202E02"/>
    <w:lvl w:ilvl="0" w:tplc="491892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78118A5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AC83D8D"/>
    <w:multiLevelType w:val="hybridMultilevel"/>
    <w:tmpl w:val="7C8C6346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3264ED"/>
    <w:multiLevelType w:val="hybridMultilevel"/>
    <w:tmpl w:val="38AA3608"/>
    <w:lvl w:ilvl="0" w:tplc="CBF88394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DC733D8"/>
    <w:multiLevelType w:val="hybridMultilevel"/>
    <w:tmpl w:val="AC96643A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F2D71D6"/>
    <w:multiLevelType w:val="hybridMultilevel"/>
    <w:tmpl w:val="FE301C32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0E541FF"/>
    <w:multiLevelType w:val="hybridMultilevel"/>
    <w:tmpl w:val="2488F0F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29C1DE2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6E808B2"/>
    <w:multiLevelType w:val="hybridMultilevel"/>
    <w:tmpl w:val="8D4E87C6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48815029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9BE315B"/>
    <w:multiLevelType w:val="hybridMultilevel"/>
    <w:tmpl w:val="1EE82844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A5D270D"/>
    <w:multiLevelType w:val="hybridMultilevel"/>
    <w:tmpl w:val="9920D7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1D342F7"/>
    <w:multiLevelType w:val="hybridMultilevel"/>
    <w:tmpl w:val="9134F1E6"/>
    <w:lvl w:ilvl="0" w:tplc="FC68CB1A">
      <w:start w:val="1"/>
      <w:numFmt w:val="bullet"/>
      <w:lvlText w:val=""/>
      <w:lvlJc w:val="left"/>
      <w:pPr>
        <w:ind w:left="1269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27">
    <w:nsid w:val="58AF6D94"/>
    <w:multiLevelType w:val="hybridMultilevel"/>
    <w:tmpl w:val="C100B076"/>
    <w:lvl w:ilvl="0" w:tplc="406E43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5ED5513D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5F5766E8"/>
    <w:multiLevelType w:val="hybridMultilevel"/>
    <w:tmpl w:val="1EA03DEC"/>
    <w:lvl w:ilvl="0" w:tplc="E1E82B30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4572F66"/>
    <w:multiLevelType w:val="hybridMultilevel"/>
    <w:tmpl w:val="733C5A28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64E74D46"/>
    <w:multiLevelType w:val="hybridMultilevel"/>
    <w:tmpl w:val="53AA2134"/>
    <w:lvl w:ilvl="0" w:tplc="E3B41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6F956A61"/>
    <w:multiLevelType w:val="hybridMultilevel"/>
    <w:tmpl w:val="1452D95C"/>
    <w:lvl w:ilvl="0" w:tplc="37F41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D33DF8"/>
    <w:multiLevelType w:val="hybridMultilevel"/>
    <w:tmpl w:val="E59AD2AC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1AF14B2"/>
    <w:multiLevelType w:val="hybridMultilevel"/>
    <w:tmpl w:val="2488F0F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71CD21E0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72626BFB"/>
    <w:multiLevelType w:val="hybridMultilevel"/>
    <w:tmpl w:val="50DEB586"/>
    <w:lvl w:ilvl="0" w:tplc="57E6A8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68E04B0"/>
    <w:multiLevelType w:val="hybridMultilevel"/>
    <w:tmpl w:val="5C0A468C"/>
    <w:lvl w:ilvl="0" w:tplc="C1684DA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>
    <w:nsid w:val="76FB5BD8"/>
    <w:multiLevelType w:val="hybridMultilevel"/>
    <w:tmpl w:val="5442BB40"/>
    <w:lvl w:ilvl="0" w:tplc="F5568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6E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464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8B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40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AB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C9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D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0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7316F87"/>
    <w:multiLevelType w:val="hybridMultilevel"/>
    <w:tmpl w:val="D05ABA38"/>
    <w:lvl w:ilvl="0" w:tplc="22428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>
    <w:nsid w:val="77EA0ECF"/>
    <w:multiLevelType w:val="hybridMultilevel"/>
    <w:tmpl w:val="53AA2134"/>
    <w:lvl w:ilvl="0" w:tplc="E3B41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7DBE41FB"/>
    <w:multiLevelType w:val="hybridMultilevel"/>
    <w:tmpl w:val="2488F0F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F732235"/>
    <w:multiLevelType w:val="hybridMultilevel"/>
    <w:tmpl w:val="E702BCEA"/>
    <w:lvl w:ilvl="0" w:tplc="FC68CB1A">
      <w:start w:val="1"/>
      <w:numFmt w:val="bullet"/>
      <w:lvlText w:val=""/>
      <w:lvlJc w:val="left"/>
      <w:pPr>
        <w:ind w:left="1269" w:hanging="420"/>
      </w:pPr>
      <w:rPr>
        <w:rFonts w:ascii="Wingdings" w:hAnsi="Wingdings" w:hint="default"/>
        <w:color w:val="auto"/>
      </w:rPr>
    </w:lvl>
    <w:lvl w:ilvl="1" w:tplc="416C49D6">
      <w:start w:val="1"/>
      <w:numFmt w:val="bullet"/>
      <w:lvlText w:val="m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32"/>
  </w:num>
  <w:num w:numId="4">
    <w:abstractNumId w:val="25"/>
  </w:num>
  <w:num w:numId="5">
    <w:abstractNumId w:val="17"/>
  </w:num>
  <w:num w:numId="6">
    <w:abstractNumId w:val="14"/>
  </w:num>
  <w:num w:numId="7">
    <w:abstractNumId w:val="27"/>
  </w:num>
  <w:num w:numId="8">
    <w:abstractNumId w:val="8"/>
  </w:num>
  <w:num w:numId="9">
    <w:abstractNumId w:val="37"/>
  </w:num>
  <w:num w:numId="10">
    <w:abstractNumId w:val="21"/>
  </w:num>
  <w:num w:numId="11">
    <w:abstractNumId w:val="4"/>
  </w:num>
  <w:num w:numId="12">
    <w:abstractNumId w:val="34"/>
  </w:num>
  <w:num w:numId="13">
    <w:abstractNumId w:val="6"/>
  </w:num>
  <w:num w:numId="14">
    <w:abstractNumId w:val="31"/>
  </w:num>
  <w:num w:numId="15">
    <w:abstractNumId w:val="15"/>
  </w:num>
  <w:num w:numId="16">
    <w:abstractNumId w:val="18"/>
  </w:num>
  <w:num w:numId="17">
    <w:abstractNumId w:val="0"/>
  </w:num>
  <w:num w:numId="18">
    <w:abstractNumId w:val="16"/>
  </w:num>
  <w:num w:numId="19">
    <w:abstractNumId w:val="12"/>
  </w:num>
  <w:num w:numId="20">
    <w:abstractNumId w:val="33"/>
  </w:num>
  <w:num w:numId="21">
    <w:abstractNumId w:val="19"/>
  </w:num>
  <w:num w:numId="22">
    <w:abstractNumId w:val="24"/>
  </w:num>
  <w:num w:numId="23">
    <w:abstractNumId w:val="39"/>
  </w:num>
  <w:num w:numId="24">
    <w:abstractNumId w:val="22"/>
  </w:num>
  <w:num w:numId="25">
    <w:abstractNumId w:val="5"/>
  </w:num>
  <w:num w:numId="26">
    <w:abstractNumId w:val="13"/>
  </w:num>
  <w:num w:numId="27">
    <w:abstractNumId w:val="30"/>
  </w:num>
  <w:num w:numId="28">
    <w:abstractNumId w:val="3"/>
  </w:num>
  <w:num w:numId="29">
    <w:abstractNumId w:val="38"/>
  </w:num>
  <w:num w:numId="30">
    <w:abstractNumId w:val="1"/>
  </w:num>
  <w:num w:numId="31">
    <w:abstractNumId w:val="7"/>
  </w:num>
  <w:num w:numId="32">
    <w:abstractNumId w:val="36"/>
  </w:num>
  <w:num w:numId="33">
    <w:abstractNumId w:val="28"/>
  </w:num>
  <w:num w:numId="34">
    <w:abstractNumId w:val="23"/>
  </w:num>
  <w:num w:numId="35">
    <w:abstractNumId w:val="35"/>
  </w:num>
  <w:num w:numId="36">
    <w:abstractNumId w:val="40"/>
  </w:num>
  <w:num w:numId="37">
    <w:abstractNumId w:val="2"/>
  </w:num>
  <w:num w:numId="38">
    <w:abstractNumId w:val="20"/>
  </w:num>
  <w:num w:numId="39">
    <w:abstractNumId w:val="41"/>
  </w:num>
  <w:num w:numId="40">
    <w:abstractNumId w:val="9"/>
  </w:num>
  <w:num w:numId="41">
    <w:abstractNumId w:val="11"/>
  </w:num>
  <w:num w:numId="42">
    <w:abstractNumId w:val="10"/>
  </w:num>
  <w:num w:numId="43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56"/>
    <w:rsid w:val="00002325"/>
    <w:rsid w:val="00002CA4"/>
    <w:rsid w:val="00005007"/>
    <w:rsid w:val="00006380"/>
    <w:rsid w:val="0001006D"/>
    <w:rsid w:val="00010D25"/>
    <w:rsid w:val="00042B1C"/>
    <w:rsid w:val="00043BE7"/>
    <w:rsid w:val="000473FB"/>
    <w:rsid w:val="000716C4"/>
    <w:rsid w:val="000A37EA"/>
    <w:rsid w:val="000B31E2"/>
    <w:rsid w:val="000B48F6"/>
    <w:rsid w:val="000B681D"/>
    <w:rsid w:val="000F0CC3"/>
    <w:rsid w:val="0010215B"/>
    <w:rsid w:val="001348E0"/>
    <w:rsid w:val="00137306"/>
    <w:rsid w:val="00161DAD"/>
    <w:rsid w:val="0016718A"/>
    <w:rsid w:val="001727D8"/>
    <w:rsid w:val="00187A1A"/>
    <w:rsid w:val="00191D1B"/>
    <w:rsid w:val="001A7AB0"/>
    <w:rsid w:val="001B6E69"/>
    <w:rsid w:val="001D47C2"/>
    <w:rsid w:val="001F53E1"/>
    <w:rsid w:val="00227083"/>
    <w:rsid w:val="00250267"/>
    <w:rsid w:val="00257512"/>
    <w:rsid w:val="00264BB7"/>
    <w:rsid w:val="00281F98"/>
    <w:rsid w:val="00294544"/>
    <w:rsid w:val="002A7808"/>
    <w:rsid w:val="002B0CA5"/>
    <w:rsid w:val="002D0734"/>
    <w:rsid w:val="002D219C"/>
    <w:rsid w:val="002E0982"/>
    <w:rsid w:val="003004E3"/>
    <w:rsid w:val="00307DFC"/>
    <w:rsid w:val="00317DAE"/>
    <w:rsid w:val="0033464A"/>
    <w:rsid w:val="003352AE"/>
    <w:rsid w:val="003409E1"/>
    <w:rsid w:val="00342772"/>
    <w:rsid w:val="00372E31"/>
    <w:rsid w:val="00383093"/>
    <w:rsid w:val="00384074"/>
    <w:rsid w:val="00385C78"/>
    <w:rsid w:val="003900FB"/>
    <w:rsid w:val="00395A92"/>
    <w:rsid w:val="003C0BB2"/>
    <w:rsid w:val="003D25E4"/>
    <w:rsid w:val="003D7414"/>
    <w:rsid w:val="003E6516"/>
    <w:rsid w:val="003F7676"/>
    <w:rsid w:val="00400ABF"/>
    <w:rsid w:val="00427B05"/>
    <w:rsid w:val="00456F98"/>
    <w:rsid w:val="004650C5"/>
    <w:rsid w:val="00484842"/>
    <w:rsid w:val="004863BA"/>
    <w:rsid w:val="0049299C"/>
    <w:rsid w:val="004A6AEA"/>
    <w:rsid w:val="004B20FB"/>
    <w:rsid w:val="004E0A70"/>
    <w:rsid w:val="00514035"/>
    <w:rsid w:val="00521245"/>
    <w:rsid w:val="00535224"/>
    <w:rsid w:val="0053535D"/>
    <w:rsid w:val="00554C1A"/>
    <w:rsid w:val="00555F6B"/>
    <w:rsid w:val="00556B9D"/>
    <w:rsid w:val="0056118B"/>
    <w:rsid w:val="005629B8"/>
    <w:rsid w:val="00571D99"/>
    <w:rsid w:val="00574DAC"/>
    <w:rsid w:val="00582C0D"/>
    <w:rsid w:val="00585B22"/>
    <w:rsid w:val="005B7EAA"/>
    <w:rsid w:val="005D2DE3"/>
    <w:rsid w:val="005D5379"/>
    <w:rsid w:val="005D5BE4"/>
    <w:rsid w:val="005D78C6"/>
    <w:rsid w:val="005E021D"/>
    <w:rsid w:val="00601873"/>
    <w:rsid w:val="00620DE5"/>
    <w:rsid w:val="00622392"/>
    <w:rsid w:val="006251D2"/>
    <w:rsid w:val="00631711"/>
    <w:rsid w:val="00632530"/>
    <w:rsid w:val="0063478C"/>
    <w:rsid w:val="006463E4"/>
    <w:rsid w:val="00652E9C"/>
    <w:rsid w:val="006657AA"/>
    <w:rsid w:val="0066659A"/>
    <w:rsid w:val="006670A6"/>
    <w:rsid w:val="0067587F"/>
    <w:rsid w:val="00693FEB"/>
    <w:rsid w:val="0069520C"/>
    <w:rsid w:val="006A5858"/>
    <w:rsid w:val="006B6651"/>
    <w:rsid w:val="006C19B9"/>
    <w:rsid w:val="006D1111"/>
    <w:rsid w:val="006E4538"/>
    <w:rsid w:val="006E7B55"/>
    <w:rsid w:val="0072555B"/>
    <w:rsid w:val="00730705"/>
    <w:rsid w:val="00736F80"/>
    <w:rsid w:val="0077682C"/>
    <w:rsid w:val="00782FA6"/>
    <w:rsid w:val="007832C8"/>
    <w:rsid w:val="007937EB"/>
    <w:rsid w:val="007969E7"/>
    <w:rsid w:val="007D3197"/>
    <w:rsid w:val="007D7F0F"/>
    <w:rsid w:val="007F4B48"/>
    <w:rsid w:val="008052F8"/>
    <w:rsid w:val="00816BB2"/>
    <w:rsid w:val="008316EE"/>
    <w:rsid w:val="0083507E"/>
    <w:rsid w:val="008361AC"/>
    <w:rsid w:val="00854B61"/>
    <w:rsid w:val="008714BA"/>
    <w:rsid w:val="00880090"/>
    <w:rsid w:val="008B7C42"/>
    <w:rsid w:val="008C4905"/>
    <w:rsid w:val="008D0FF2"/>
    <w:rsid w:val="008D655E"/>
    <w:rsid w:val="008F7471"/>
    <w:rsid w:val="009145CD"/>
    <w:rsid w:val="00922FDE"/>
    <w:rsid w:val="00923224"/>
    <w:rsid w:val="00923BCA"/>
    <w:rsid w:val="00925DA0"/>
    <w:rsid w:val="00940301"/>
    <w:rsid w:val="0095740E"/>
    <w:rsid w:val="00967F2B"/>
    <w:rsid w:val="009852D6"/>
    <w:rsid w:val="00992A6D"/>
    <w:rsid w:val="009B706B"/>
    <w:rsid w:val="009D5301"/>
    <w:rsid w:val="009E00A2"/>
    <w:rsid w:val="009F0225"/>
    <w:rsid w:val="00A03E50"/>
    <w:rsid w:val="00A066B7"/>
    <w:rsid w:val="00A1622C"/>
    <w:rsid w:val="00A26363"/>
    <w:rsid w:val="00A41E17"/>
    <w:rsid w:val="00A62C0C"/>
    <w:rsid w:val="00A6616F"/>
    <w:rsid w:val="00A84B7B"/>
    <w:rsid w:val="00A92AA7"/>
    <w:rsid w:val="00A95ED9"/>
    <w:rsid w:val="00AA6608"/>
    <w:rsid w:val="00AB7F10"/>
    <w:rsid w:val="00AC09B4"/>
    <w:rsid w:val="00AC243A"/>
    <w:rsid w:val="00AC4FC0"/>
    <w:rsid w:val="00AD58BF"/>
    <w:rsid w:val="00B07E17"/>
    <w:rsid w:val="00B25608"/>
    <w:rsid w:val="00B37680"/>
    <w:rsid w:val="00B55060"/>
    <w:rsid w:val="00B5797A"/>
    <w:rsid w:val="00B6313D"/>
    <w:rsid w:val="00B659D5"/>
    <w:rsid w:val="00B967CC"/>
    <w:rsid w:val="00BC51A4"/>
    <w:rsid w:val="00BE2F83"/>
    <w:rsid w:val="00BE3098"/>
    <w:rsid w:val="00BF2932"/>
    <w:rsid w:val="00BF720D"/>
    <w:rsid w:val="00C1623A"/>
    <w:rsid w:val="00C179DD"/>
    <w:rsid w:val="00C17E97"/>
    <w:rsid w:val="00C33AED"/>
    <w:rsid w:val="00C36CFC"/>
    <w:rsid w:val="00C42D42"/>
    <w:rsid w:val="00C44461"/>
    <w:rsid w:val="00C5704A"/>
    <w:rsid w:val="00C62CEA"/>
    <w:rsid w:val="00C65B99"/>
    <w:rsid w:val="00C73F9B"/>
    <w:rsid w:val="00C970D2"/>
    <w:rsid w:val="00CA1F50"/>
    <w:rsid w:val="00CA3AEB"/>
    <w:rsid w:val="00CB59FA"/>
    <w:rsid w:val="00CD2B8D"/>
    <w:rsid w:val="00CE1103"/>
    <w:rsid w:val="00CF5DA0"/>
    <w:rsid w:val="00D055C4"/>
    <w:rsid w:val="00D075DA"/>
    <w:rsid w:val="00D43B9B"/>
    <w:rsid w:val="00D45C65"/>
    <w:rsid w:val="00D523F3"/>
    <w:rsid w:val="00D6255E"/>
    <w:rsid w:val="00D80916"/>
    <w:rsid w:val="00D868A5"/>
    <w:rsid w:val="00DA093A"/>
    <w:rsid w:val="00DE17A3"/>
    <w:rsid w:val="00DF3C3A"/>
    <w:rsid w:val="00E016D9"/>
    <w:rsid w:val="00E05F40"/>
    <w:rsid w:val="00E11E5A"/>
    <w:rsid w:val="00E21D18"/>
    <w:rsid w:val="00E241DB"/>
    <w:rsid w:val="00E3282A"/>
    <w:rsid w:val="00E36861"/>
    <w:rsid w:val="00E40AEF"/>
    <w:rsid w:val="00E41B6D"/>
    <w:rsid w:val="00E64CC6"/>
    <w:rsid w:val="00E64DB3"/>
    <w:rsid w:val="00E72043"/>
    <w:rsid w:val="00E75A47"/>
    <w:rsid w:val="00E94BD2"/>
    <w:rsid w:val="00EB1053"/>
    <w:rsid w:val="00EB70D6"/>
    <w:rsid w:val="00ED741B"/>
    <w:rsid w:val="00EE509E"/>
    <w:rsid w:val="00EE5A34"/>
    <w:rsid w:val="00F0777C"/>
    <w:rsid w:val="00F221C6"/>
    <w:rsid w:val="00F22ECC"/>
    <w:rsid w:val="00F2380B"/>
    <w:rsid w:val="00F25C02"/>
    <w:rsid w:val="00F328A8"/>
    <w:rsid w:val="00F478B9"/>
    <w:rsid w:val="00F54949"/>
    <w:rsid w:val="00F5550F"/>
    <w:rsid w:val="00F55D20"/>
    <w:rsid w:val="00F64E09"/>
    <w:rsid w:val="00F67056"/>
    <w:rsid w:val="00F80963"/>
    <w:rsid w:val="00F8216C"/>
    <w:rsid w:val="00F84A1C"/>
    <w:rsid w:val="00FA7A48"/>
    <w:rsid w:val="00FC6454"/>
    <w:rsid w:val="00FE5350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6B8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56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rsid w:val="00F67056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6705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6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F6705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F6705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F67056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semiHidden/>
    <w:rsid w:val="00F67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F67056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rsid w:val="00F67056"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F67056"/>
    <w:rPr>
      <w:rFonts w:ascii="Calibri" w:eastAsia="宋体" w:hAnsi="Calibr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657AA"/>
    <w:pPr>
      <w:ind w:leftChars="2500" w:left="100"/>
    </w:pPr>
  </w:style>
  <w:style w:type="character" w:customStyle="1" w:styleId="ae">
    <w:name w:val="日期字符"/>
    <w:basedOn w:val="a0"/>
    <w:link w:val="ad"/>
    <w:uiPriority w:val="99"/>
    <w:semiHidden/>
    <w:rsid w:val="006657AA"/>
  </w:style>
  <w:style w:type="character" w:styleId="FollowedHyperlink">
    <w:name w:val="FollowedHyperlink"/>
    <w:basedOn w:val="a0"/>
    <w:uiPriority w:val="99"/>
    <w:semiHidden/>
    <w:unhideWhenUsed/>
    <w:rsid w:val="00E75A47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3AED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C33AED"/>
    <w:pPr>
      <w:jc w:val="left"/>
    </w:pPr>
  </w:style>
  <w:style w:type="character" w:customStyle="1" w:styleId="af1">
    <w:name w:val="注释文本字符"/>
    <w:basedOn w:val="a0"/>
    <w:link w:val="af0"/>
    <w:uiPriority w:val="99"/>
    <w:semiHidden/>
    <w:rsid w:val="00C33AE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3AED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C33AED"/>
    <w:rPr>
      <w:b/>
      <w:bCs/>
    </w:rPr>
  </w:style>
  <w:style w:type="paragraph" w:styleId="af4">
    <w:name w:val="Revision"/>
    <w:hidden/>
    <w:uiPriority w:val="99"/>
    <w:semiHidden/>
    <w:rsid w:val="00C33AED"/>
  </w:style>
  <w:style w:type="paragraph" w:customStyle="1" w:styleId="newstyle16">
    <w:name w:val="newstyle16"/>
    <w:basedOn w:val="a"/>
    <w:rsid w:val="0077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56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rsid w:val="00F67056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6705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6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F6705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F6705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F67056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semiHidden/>
    <w:rsid w:val="00F67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F67056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rsid w:val="00F67056"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F67056"/>
    <w:rPr>
      <w:rFonts w:ascii="Calibri" w:eastAsia="宋体" w:hAnsi="Calibr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657AA"/>
    <w:pPr>
      <w:ind w:leftChars="2500" w:left="100"/>
    </w:pPr>
  </w:style>
  <w:style w:type="character" w:customStyle="1" w:styleId="ae">
    <w:name w:val="日期字符"/>
    <w:basedOn w:val="a0"/>
    <w:link w:val="ad"/>
    <w:uiPriority w:val="99"/>
    <w:semiHidden/>
    <w:rsid w:val="006657AA"/>
  </w:style>
  <w:style w:type="character" w:styleId="FollowedHyperlink">
    <w:name w:val="FollowedHyperlink"/>
    <w:basedOn w:val="a0"/>
    <w:uiPriority w:val="99"/>
    <w:semiHidden/>
    <w:unhideWhenUsed/>
    <w:rsid w:val="00E75A47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3AED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C33AED"/>
    <w:pPr>
      <w:jc w:val="left"/>
    </w:pPr>
  </w:style>
  <w:style w:type="character" w:customStyle="1" w:styleId="af1">
    <w:name w:val="注释文本字符"/>
    <w:basedOn w:val="a0"/>
    <w:link w:val="af0"/>
    <w:uiPriority w:val="99"/>
    <w:semiHidden/>
    <w:rsid w:val="00C33AE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3AED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C33AED"/>
    <w:rPr>
      <w:b/>
      <w:bCs/>
    </w:rPr>
  </w:style>
  <w:style w:type="paragraph" w:styleId="af4">
    <w:name w:val="Revision"/>
    <w:hidden/>
    <w:uiPriority w:val="99"/>
    <w:semiHidden/>
    <w:rsid w:val="00C33AED"/>
  </w:style>
  <w:style w:type="paragraph" w:customStyle="1" w:styleId="newstyle16">
    <w:name w:val="newstyle16"/>
    <w:basedOn w:val="a"/>
    <w:rsid w:val="00776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2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81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094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7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662</Words>
  <Characters>3779</Characters>
  <Application>Microsoft Macintosh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刘琛</dc:creator>
  <cp:keywords/>
  <dc:description/>
  <cp:lastModifiedBy>meiyu zhang</cp:lastModifiedBy>
  <cp:revision>3</cp:revision>
  <dcterms:created xsi:type="dcterms:W3CDTF">2016-10-24T03:29:00Z</dcterms:created>
  <dcterms:modified xsi:type="dcterms:W3CDTF">2016-10-24T03:29:00Z</dcterms:modified>
</cp:coreProperties>
</file>